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8F" w:rsidRPr="00AF348F" w:rsidRDefault="00AF348F" w:rsidP="00AF348F">
      <w:pPr>
        <w:pStyle w:val="a7"/>
        <w:jc w:val="center"/>
        <w:rPr>
          <w:rFonts w:ascii="Times New Roman" w:hAnsi="Times New Roman" w:cs="Times New Roman"/>
          <w:sz w:val="24"/>
          <w:szCs w:val="24"/>
          <w:lang w:val="uk-UA"/>
        </w:rPr>
      </w:pPr>
      <w:r w:rsidRPr="00AF348F">
        <w:rPr>
          <w:rFonts w:ascii="Times New Roman" w:hAnsi="Times New Roman" w:cs="Times New Roman"/>
          <w:sz w:val="24"/>
          <w:szCs w:val="24"/>
          <w:lang w:val="uk-UA"/>
        </w:rPr>
        <w:t>МІНІСТЕРСТВО ОСВІТИ І НАУКИ УКРАЇНИ</w:t>
      </w:r>
    </w:p>
    <w:p w:rsidR="00AF348F" w:rsidRPr="00AF348F" w:rsidRDefault="00AF348F" w:rsidP="00AF348F">
      <w:pPr>
        <w:pStyle w:val="a7"/>
        <w:jc w:val="center"/>
        <w:rPr>
          <w:rFonts w:ascii="Times New Roman" w:hAnsi="Times New Roman" w:cs="Times New Roman"/>
          <w:sz w:val="24"/>
          <w:szCs w:val="24"/>
          <w:lang w:val="uk-UA"/>
        </w:rPr>
      </w:pPr>
      <w:r w:rsidRPr="00AF348F">
        <w:rPr>
          <w:rFonts w:ascii="Times New Roman" w:hAnsi="Times New Roman" w:cs="Times New Roman"/>
          <w:sz w:val="24"/>
          <w:szCs w:val="24"/>
          <w:lang w:val="uk-UA"/>
        </w:rPr>
        <w:t>КОМУНАЛЬНИЙ ЗАКЛАД «ОБЛАСНИЙ ІНСТИТУТ ПІСЛЯДИПЛОМНОЇ ПЕДАГОГІЧНОЇ ОСВІТИ»ЗАПОРІЗЬКОЇ ОБЛАСНОЇ РАДИ</w:t>
      </w:r>
    </w:p>
    <w:p w:rsidR="00AF348F" w:rsidRDefault="00AF348F" w:rsidP="0059342E">
      <w:pPr>
        <w:pStyle w:val="a4"/>
        <w:spacing w:line="276" w:lineRule="auto"/>
        <w:jc w:val="both"/>
        <w:rPr>
          <w:b/>
          <w:sz w:val="28"/>
          <w:szCs w:val="28"/>
          <w:lang w:val="uk-UA"/>
        </w:rPr>
      </w:pPr>
    </w:p>
    <w:p w:rsidR="00AF348F" w:rsidRDefault="00AF348F" w:rsidP="0059342E">
      <w:pPr>
        <w:pStyle w:val="a4"/>
        <w:spacing w:line="276" w:lineRule="auto"/>
        <w:jc w:val="both"/>
        <w:rPr>
          <w:b/>
          <w:sz w:val="28"/>
          <w:szCs w:val="28"/>
          <w:lang w:val="uk-UA"/>
        </w:rPr>
      </w:pPr>
    </w:p>
    <w:p w:rsidR="00AF348F" w:rsidRDefault="00AF348F" w:rsidP="0059342E">
      <w:pPr>
        <w:pStyle w:val="a4"/>
        <w:spacing w:line="276" w:lineRule="auto"/>
        <w:jc w:val="both"/>
        <w:rPr>
          <w:b/>
          <w:sz w:val="28"/>
          <w:szCs w:val="28"/>
          <w:lang w:val="uk-UA"/>
        </w:rPr>
      </w:pPr>
    </w:p>
    <w:p w:rsidR="00AF348F" w:rsidRDefault="00AF348F" w:rsidP="00AF348F">
      <w:pPr>
        <w:pStyle w:val="a4"/>
        <w:spacing w:line="276" w:lineRule="auto"/>
        <w:jc w:val="center"/>
        <w:rPr>
          <w:b/>
          <w:sz w:val="28"/>
          <w:szCs w:val="28"/>
          <w:lang w:val="uk-UA"/>
        </w:rPr>
      </w:pPr>
      <w:r w:rsidRPr="00AF348F">
        <w:rPr>
          <w:b/>
          <w:sz w:val="28"/>
          <w:szCs w:val="28"/>
          <w:lang w:val="uk-UA"/>
        </w:rPr>
        <w:t>ВИПУСКНА РОБОТА</w:t>
      </w:r>
    </w:p>
    <w:p w:rsidR="00AF348F" w:rsidRDefault="00AF348F" w:rsidP="00AF348F">
      <w:pPr>
        <w:pStyle w:val="a4"/>
        <w:spacing w:line="276" w:lineRule="auto"/>
        <w:jc w:val="center"/>
        <w:rPr>
          <w:sz w:val="28"/>
          <w:szCs w:val="28"/>
          <w:u w:val="single"/>
          <w:lang w:val="uk-UA"/>
        </w:rPr>
      </w:pPr>
      <w:r w:rsidRPr="00AF348F">
        <w:rPr>
          <w:sz w:val="28"/>
          <w:szCs w:val="28"/>
          <w:u w:val="single"/>
          <w:lang w:val="uk-UA"/>
        </w:rPr>
        <w:t>Комплексний підхід до формування професійної компетентності педагогів</w:t>
      </w:r>
    </w:p>
    <w:p w:rsidR="00AF348F" w:rsidRDefault="00AF348F" w:rsidP="00AF348F">
      <w:pPr>
        <w:pStyle w:val="a4"/>
        <w:spacing w:line="276" w:lineRule="auto"/>
        <w:jc w:val="center"/>
        <w:rPr>
          <w:sz w:val="28"/>
          <w:szCs w:val="28"/>
          <w:u w:val="single"/>
          <w:lang w:val="uk-UA"/>
        </w:rPr>
      </w:pPr>
    </w:p>
    <w:p w:rsidR="00AF348F" w:rsidRDefault="00AF348F" w:rsidP="00AF348F">
      <w:pPr>
        <w:pStyle w:val="a4"/>
        <w:spacing w:line="276" w:lineRule="auto"/>
        <w:jc w:val="center"/>
        <w:rPr>
          <w:sz w:val="28"/>
          <w:szCs w:val="28"/>
          <w:lang w:val="uk-UA"/>
        </w:rPr>
      </w:pPr>
    </w:p>
    <w:p w:rsidR="00AF348F" w:rsidRPr="0099373C" w:rsidRDefault="00AF348F" w:rsidP="00AF348F">
      <w:pPr>
        <w:pStyle w:val="a4"/>
        <w:spacing w:line="276" w:lineRule="auto"/>
        <w:jc w:val="right"/>
        <w:rPr>
          <w:sz w:val="28"/>
          <w:szCs w:val="28"/>
          <w:u w:val="single"/>
          <w:lang w:val="uk-UA"/>
        </w:rPr>
      </w:pPr>
      <w:r w:rsidRPr="0099373C">
        <w:rPr>
          <w:sz w:val="28"/>
          <w:szCs w:val="28"/>
          <w:u w:val="single"/>
          <w:lang w:val="uk-UA"/>
        </w:rPr>
        <w:t>Слухач групи</w:t>
      </w:r>
      <w:r w:rsidR="0099373C" w:rsidRPr="0099373C">
        <w:rPr>
          <w:sz w:val="28"/>
          <w:szCs w:val="28"/>
          <w:u w:val="single"/>
          <w:lang w:val="uk-UA"/>
        </w:rPr>
        <w:t xml:space="preserve">: </w:t>
      </w:r>
    </w:p>
    <w:p w:rsidR="0099373C" w:rsidRDefault="0099373C" w:rsidP="00AF348F">
      <w:pPr>
        <w:pStyle w:val="a4"/>
        <w:spacing w:line="276" w:lineRule="auto"/>
        <w:jc w:val="right"/>
        <w:rPr>
          <w:sz w:val="28"/>
          <w:szCs w:val="28"/>
          <w:lang w:val="uk-UA"/>
        </w:rPr>
      </w:pPr>
      <w:r>
        <w:rPr>
          <w:sz w:val="28"/>
          <w:szCs w:val="28"/>
          <w:lang w:val="uk-UA"/>
        </w:rPr>
        <w:t xml:space="preserve">Балтер Галина Борисівна, </w:t>
      </w:r>
    </w:p>
    <w:p w:rsidR="0099373C" w:rsidRDefault="0099373C" w:rsidP="00AF348F">
      <w:pPr>
        <w:pStyle w:val="a4"/>
        <w:spacing w:line="276" w:lineRule="auto"/>
        <w:jc w:val="right"/>
        <w:rPr>
          <w:sz w:val="28"/>
          <w:szCs w:val="28"/>
          <w:lang w:val="uk-UA"/>
        </w:rPr>
      </w:pPr>
      <w:r>
        <w:rPr>
          <w:sz w:val="28"/>
          <w:szCs w:val="28"/>
          <w:lang w:val="uk-UA"/>
        </w:rPr>
        <w:t>Заступник директора з НВР ЗОШ № 14</w:t>
      </w:r>
    </w:p>
    <w:p w:rsidR="0099373C" w:rsidRDefault="0099373C" w:rsidP="0099373C">
      <w:pPr>
        <w:pStyle w:val="a4"/>
        <w:spacing w:line="276" w:lineRule="auto"/>
        <w:rPr>
          <w:sz w:val="28"/>
          <w:szCs w:val="28"/>
          <w:lang w:val="uk-UA"/>
        </w:rPr>
      </w:pPr>
    </w:p>
    <w:p w:rsidR="0099373C" w:rsidRDefault="0099373C" w:rsidP="0099373C">
      <w:pPr>
        <w:pStyle w:val="a4"/>
        <w:spacing w:line="276" w:lineRule="auto"/>
        <w:rPr>
          <w:sz w:val="28"/>
          <w:szCs w:val="28"/>
          <w:lang w:val="uk-UA"/>
        </w:rPr>
      </w:pPr>
    </w:p>
    <w:p w:rsidR="0099373C" w:rsidRDefault="0099373C" w:rsidP="0099373C">
      <w:pPr>
        <w:pStyle w:val="a4"/>
        <w:spacing w:line="276" w:lineRule="auto"/>
        <w:rPr>
          <w:sz w:val="28"/>
          <w:szCs w:val="28"/>
          <w:lang w:val="uk-UA"/>
        </w:rPr>
      </w:pPr>
    </w:p>
    <w:p w:rsidR="0099373C" w:rsidRDefault="0099373C" w:rsidP="0099373C">
      <w:pPr>
        <w:pStyle w:val="a4"/>
        <w:spacing w:line="276" w:lineRule="auto"/>
        <w:rPr>
          <w:sz w:val="28"/>
          <w:szCs w:val="28"/>
          <w:lang w:val="uk-UA"/>
        </w:rPr>
      </w:pPr>
      <w:r>
        <w:rPr>
          <w:sz w:val="28"/>
          <w:szCs w:val="28"/>
          <w:lang w:val="uk-UA"/>
        </w:rPr>
        <w:t>Керівник роботи:                                                                  До захисту:</w:t>
      </w:r>
    </w:p>
    <w:p w:rsidR="0099373C" w:rsidRDefault="0099373C" w:rsidP="0099373C">
      <w:pPr>
        <w:pStyle w:val="a4"/>
        <w:spacing w:line="276" w:lineRule="auto"/>
        <w:rPr>
          <w:sz w:val="28"/>
          <w:szCs w:val="28"/>
          <w:lang w:val="uk-UA"/>
        </w:rPr>
      </w:pPr>
      <w:r>
        <w:rPr>
          <w:sz w:val="28"/>
          <w:szCs w:val="28"/>
          <w:lang w:val="uk-UA"/>
        </w:rPr>
        <w:t>__________________                                                           Завідувач кафедри:</w:t>
      </w:r>
    </w:p>
    <w:p w:rsidR="0099373C" w:rsidRDefault="0099373C" w:rsidP="0099373C">
      <w:pPr>
        <w:pStyle w:val="a4"/>
        <w:spacing w:line="276" w:lineRule="auto"/>
        <w:rPr>
          <w:sz w:val="28"/>
          <w:szCs w:val="28"/>
          <w:lang w:val="uk-UA"/>
        </w:rPr>
      </w:pPr>
      <w:r>
        <w:rPr>
          <w:sz w:val="28"/>
          <w:szCs w:val="28"/>
          <w:lang w:val="uk-UA"/>
        </w:rPr>
        <w:t>__________________                                                           ____________________</w:t>
      </w:r>
    </w:p>
    <w:p w:rsidR="0099373C" w:rsidRDefault="0099373C" w:rsidP="0099373C">
      <w:pPr>
        <w:pStyle w:val="a4"/>
        <w:spacing w:line="276" w:lineRule="auto"/>
        <w:rPr>
          <w:sz w:val="28"/>
          <w:szCs w:val="28"/>
          <w:lang w:val="uk-UA"/>
        </w:rPr>
      </w:pPr>
    </w:p>
    <w:p w:rsidR="0099373C" w:rsidRDefault="0099373C" w:rsidP="0099373C">
      <w:pPr>
        <w:pStyle w:val="a4"/>
        <w:spacing w:line="276" w:lineRule="auto"/>
        <w:rPr>
          <w:sz w:val="28"/>
          <w:szCs w:val="28"/>
          <w:lang w:val="uk-UA"/>
        </w:rPr>
      </w:pPr>
    </w:p>
    <w:p w:rsidR="0099373C" w:rsidRDefault="0099373C" w:rsidP="0099373C">
      <w:pPr>
        <w:pStyle w:val="a4"/>
        <w:spacing w:line="276" w:lineRule="auto"/>
        <w:rPr>
          <w:sz w:val="28"/>
          <w:szCs w:val="28"/>
          <w:lang w:val="uk-UA"/>
        </w:rPr>
      </w:pPr>
    </w:p>
    <w:p w:rsidR="0099373C" w:rsidRDefault="0099373C" w:rsidP="0099373C">
      <w:pPr>
        <w:pStyle w:val="a4"/>
        <w:spacing w:line="276" w:lineRule="auto"/>
        <w:jc w:val="center"/>
        <w:rPr>
          <w:sz w:val="28"/>
          <w:szCs w:val="28"/>
          <w:lang w:val="uk-UA"/>
        </w:rPr>
      </w:pPr>
      <w:r>
        <w:rPr>
          <w:sz w:val="28"/>
          <w:szCs w:val="28"/>
          <w:lang w:val="uk-UA"/>
        </w:rPr>
        <w:t>м. Запоріжжя</w:t>
      </w:r>
    </w:p>
    <w:p w:rsidR="0099373C" w:rsidRPr="00AF348F" w:rsidRDefault="0099373C" w:rsidP="0099373C">
      <w:pPr>
        <w:pStyle w:val="a4"/>
        <w:spacing w:line="276" w:lineRule="auto"/>
        <w:jc w:val="center"/>
        <w:rPr>
          <w:sz w:val="28"/>
          <w:szCs w:val="28"/>
          <w:lang w:val="uk-UA"/>
        </w:rPr>
      </w:pPr>
      <w:r>
        <w:rPr>
          <w:sz w:val="28"/>
          <w:szCs w:val="28"/>
          <w:lang w:val="uk-UA"/>
        </w:rPr>
        <w:t>2014</w:t>
      </w:r>
    </w:p>
    <w:p w:rsidR="0099373C" w:rsidRDefault="0099373C" w:rsidP="0099373C">
      <w:pPr>
        <w:pStyle w:val="a4"/>
        <w:spacing w:line="276" w:lineRule="auto"/>
        <w:jc w:val="center"/>
        <w:rPr>
          <w:b/>
          <w:sz w:val="28"/>
          <w:szCs w:val="28"/>
          <w:lang w:val="uk-UA"/>
        </w:rPr>
      </w:pPr>
      <w:r>
        <w:rPr>
          <w:b/>
          <w:sz w:val="28"/>
          <w:szCs w:val="28"/>
          <w:lang w:val="uk-UA"/>
        </w:rPr>
        <w:lastRenderedPageBreak/>
        <w:t>Зміст</w:t>
      </w:r>
    </w:p>
    <w:p w:rsidR="0099373C" w:rsidRPr="00A56B3C" w:rsidRDefault="00AB51FD" w:rsidP="004C0316">
      <w:pPr>
        <w:pStyle w:val="a4"/>
        <w:numPr>
          <w:ilvl w:val="0"/>
          <w:numId w:val="4"/>
        </w:numPr>
        <w:spacing w:line="276" w:lineRule="auto"/>
        <w:jc w:val="both"/>
        <w:rPr>
          <w:b/>
          <w:sz w:val="28"/>
          <w:szCs w:val="28"/>
          <w:lang w:val="uk-UA"/>
        </w:rPr>
      </w:pPr>
      <w:r w:rsidRPr="00A56B3C">
        <w:rPr>
          <w:b/>
          <w:sz w:val="28"/>
          <w:szCs w:val="28"/>
          <w:lang w:val="uk-UA"/>
        </w:rPr>
        <w:t>Вступ. Професійна компетентність учителя як запорука успішності суспільства.</w:t>
      </w:r>
    </w:p>
    <w:p w:rsidR="0099373C" w:rsidRPr="00A56B3C" w:rsidRDefault="0099373C" w:rsidP="004C0316">
      <w:pPr>
        <w:pStyle w:val="a4"/>
        <w:numPr>
          <w:ilvl w:val="0"/>
          <w:numId w:val="4"/>
        </w:numPr>
        <w:spacing w:line="276" w:lineRule="auto"/>
        <w:jc w:val="both"/>
        <w:rPr>
          <w:b/>
          <w:sz w:val="28"/>
          <w:szCs w:val="28"/>
          <w:lang w:val="uk-UA"/>
        </w:rPr>
      </w:pPr>
      <w:r w:rsidRPr="00A56B3C">
        <w:rPr>
          <w:b/>
          <w:sz w:val="28"/>
          <w:szCs w:val="28"/>
          <w:lang w:val="uk-UA"/>
        </w:rPr>
        <w:t>Комплексний підхід до формування професійної компетентності педагогів</w:t>
      </w:r>
      <w:r w:rsidR="00AB51FD" w:rsidRPr="00A56B3C">
        <w:rPr>
          <w:b/>
          <w:sz w:val="28"/>
          <w:szCs w:val="28"/>
          <w:lang w:val="uk-UA"/>
        </w:rPr>
        <w:t xml:space="preserve"> ( теоретична частина)</w:t>
      </w:r>
    </w:p>
    <w:p w:rsidR="00AB51FD" w:rsidRPr="00AB51FD" w:rsidRDefault="00AB51FD" w:rsidP="004C0316">
      <w:pPr>
        <w:pStyle w:val="a4"/>
        <w:numPr>
          <w:ilvl w:val="0"/>
          <w:numId w:val="4"/>
        </w:numPr>
        <w:spacing w:line="276" w:lineRule="auto"/>
        <w:jc w:val="both"/>
        <w:rPr>
          <w:b/>
          <w:sz w:val="28"/>
          <w:szCs w:val="28"/>
          <w:lang w:val="uk-UA"/>
        </w:rPr>
      </w:pPr>
      <w:r w:rsidRPr="00AB51FD">
        <w:rPr>
          <w:b/>
          <w:sz w:val="28"/>
          <w:szCs w:val="28"/>
          <w:lang w:val="uk-UA"/>
        </w:rPr>
        <w:t>Комплексний підхід до формування професійної компетентності педагогів ( практична  частина)</w:t>
      </w:r>
    </w:p>
    <w:p w:rsidR="0099373C" w:rsidRPr="00AB51FD" w:rsidRDefault="0099373C" w:rsidP="004C0316">
      <w:pPr>
        <w:pStyle w:val="a4"/>
        <w:numPr>
          <w:ilvl w:val="0"/>
          <w:numId w:val="4"/>
        </w:numPr>
        <w:spacing w:line="276" w:lineRule="auto"/>
        <w:rPr>
          <w:b/>
          <w:sz w:val="28"/>
          <w:szCs w:val="28"/>
          <w:lang w:val="uk-UA"/>
        </w:rPr>
      </w:pPr>
      <w:r w:rsidRPr="00AB51FD">
        <w:rPr>
          <w:b/>
          <w:sz w:val="28"/>
          <w:szCs w:val="28"/>
          <w:lang w:val="uk-UA"/>
        </w:rPr>
        <w:t>Висновки</w:t>
      </w:r>
    </w:p>
    <w:p w:rsidR="0099373C" w:rsidRPr="00AB51FD" w:rsidRDefault="0099373C" w:rsidP="004C0316">
      <w:pPr>
        <w:pStyle w:val="a4"/>
        <w:numPr>
          <w:ilvl w:val="0"/>
          <w:numId w:val="4"/>
        </w:numPr>
        <w:spacing w:line="276" w:lineRule="auto"/>
        <w:rPr>
          <w:b/>
          <w:sz w:val="28"/>
          <w:szCs w:val="28"/>
          <w:lang w:val="uk-UA"/>
        </w:rPr>
      </w:pPr>
      <w:r w:rsidRPr="00AB51FD">
        <w:rPr>
          <w:b/>
          <w:sz w:val="28"/>
          <w:szCs w:val="28"/>
          <w:lang w:val="uk-UA"/>
        </w:rPr>
        <w:t xml:space="preserve">Список використаної літератури </w:t>
      </w:r>
    </w:p>
    <w:p w:rsidR="00AB51FD" w:rsidRPr="00AB51FD" w:rsidRDefault="00AB51FD" w:rsidP="00AB51FD">
      <w:pPr>
        <w:pStyle w:val="a4"/>
        <w:spacing w:line="276" w:lineRule="auto"/>
        <w:jc w:val="both"/>
        <w:rPr>
          <w:b/>
          <w:sz w:val="28"/>
          <w:szCs w:val="28"/>
          <w:lang w:val="uk-UA"/>
        </w:rPr>
      </w:pPr>
      <w:r>
        <w:rPr>
          <w:b/>
          <w:sz w:val="28"/>
          <w:szCs w:val="28"/>
          <w:lang w:val="uk-UA"/>
        </w:rPr>
        <w:t>1</w:t>
      </w:r>
      <w:r w:rsidRPr="00AB51FD">
        <w:rPr>
          <w:b/>
          <w:sz w:val="28"/>
          <w:szCs w:val="28"/>
          <w:lang w:val="uk-UA"/>
        </w:rPr>
        <w:t>.</w:t>
      </w:r>
      <w:r>
        <w:rPr>
          <w:b/>
          <w:sz w:val="28"/>
          <w:szCs w:val="28"/>
          <w:lang w:val="uk-UA"/>
        </w:rPr>
        <w:t xml:space="preserve">Вступ. </w:t>
      </w:r>
      <w:r w:rsidRPr="00AB51FD">
        <w:rPr>
          <w:b/>
          <w:sz w:val="28"/>
          <w:szCs w:val="28"/>
          <w:lang w:val="uk-UA"/>
        </w:rPr>
        <w:t>Професійна компетентність учителя як запорука успішності суспільства.</w:t>
      </w:r>
    </w:p>
    <w:p w:rsidR="00141F19" w:rsidRDefault="0025559D" w:rsidP="0025559D">
      <w:pPr>
        <w:pStyle w:val="a4"/>
        <w:spacing w:line="276" w:lineRule="auto"/>
        <w:jc w:val="both"/>
        <w:rPr>
          <w:sz w:val="28"/>
          <w:szCs w:val="28"/>
          <w:lang w:val="uk-UA"/>
        </w:rPr>
      </w:pPr>
      <w:r w:rsidRPr="00AB51FD">
        <w:rPr>
          <w:sz w:val="28"/>
          <w:szCs w:val="28"/>
          <w:lang w:val="uk-UA"/>
        </w:rPr>
        <w:t>Професія вчителя, призначення якої - виховувати підростаюче покоління,- вимагає від</w:t>
      </w:r>
      <w:r>
        <w:rPr>
          <w:sz w:val="28"/>
          <w:szCs w:val="28"/>
          <w:lang w:val="uk-UA"/>
        </w:rPr>
        <w:t xml:space="preserve"> </w:t>
      </w:r>
      <w:r w:rsidRPr="00AB51FD">
        <w:rPr>
          <w:sz w:val="28"/>
          <w:szCs w:val="28"/>
          <w:lang w:val="uk-UA"/>
        </w:rPr>
        <w:t xml:space="preserve"> людини бути громадянсько-зрілою особистістю, якій мають бути притаманні ідейно-моральні якості, вона має усвідомлювати свої права, обов'язки, відповідальність перед державою, суспільством, самим собою, а також</w:t>
      </w:r>
      <w:r w:rsidRPr="0025559D">
        <w:rPr>
          <w:sz w:val="28"/>
          <w:szCs w:val="28"/>
        </w:rPr>
        <w:t> </w:t>
      </w:r>
      <w:r w:rsidRPr="00AB51FD">
        <w:rPr>
          <w:sz w:val="28"/>
          <w:szCs w:val="28"/>
          <w:lang w:val="uk-UA"/>
        </w:rPr>
        <w:t xml:space="preserve"> володіти сформованою професійною компетентністю, щоб відповідати тенденціям розвитку українського суспільства.</w:t>
      </w:r>
      <w:r>
        <w:rPr>
          <w:sz w:val="28"/>
          <w:szCs w:val="28"/>
          <w:lang w:val="uk-UA"/>
        </w:rPr>
        <w:t xml:space="preserve"> </w:t>
      </w:r>
    </w:p>
    <w:p w:rsidR="0025559D" w:rsidRDefault="0025559D" w:rsidP="0025559D">
      <w:pPr>
        <w:pStyle w:val="a4"/>
        <w:spacing w:line="276" w:lineRule="auto"/>
        <w:jc w:val="both"/>
        <w:rPr>
          <w:sz w:val="28"/>
          <w:szCs w:val="28"/>
          <w:lang w:val="uk-UA"/>
        </w:rPr>
      </w:pPr>
      <w:r w:rsidRPr="0025559D">
        <w:rPr>
          <w:sz w:val="28"/>
          <w:szCs w:val="28"/>
          <w:lang w:val="uk-UA"/>
        </w:rPr>
        <w:t xml:space="preserve">У вітчизняній та зарубіжній педагогіці питанню формування професійної компетентності вчителя присвячені роботи </w:t>
      </w:r>
      <w:r w:rsidR="00141F19">
        <w:rPr>
          <w:sz w:val="28"/>
          <w:szCs w:val="28"/>
          <w:lang w:val="uk-UA"/>
        </w:rPr>
        <w:t xml:space="preserve">А.Амонашвілі, М.Коломійця, </w:t>
      </w:r>
      <w:r w:rsidRPr="0025559D">
        <w:rPr>
          <w:sz w:val="28"/>
          <w:szCs w:val="28"/>
          <w:lang w:val="uk-UA"/>
        </w:rPr>
        <w:t>В. А. Адольфа, Т. Г. Браже, С. В. Будака, М. К. Кабардова, О. М. Шиян, Д. Бритела, Р. Квасниці, В. Ландшеєр,</w:t>
      </w:r>
      <w:r w:rsidRPr="0025559D">
        <w:rPr>
          <w:sz w:val="28"/>
          <w:szCs w:val="28"/>
        </w:rPr>
        <w:t> </w:t>
      </w:r>
      <w:r w:rsidRPr="0025559D">
        <w:rPr>
          <w:sz w:val="28"/>
          <w:szCs w:val="28"/>
          <w:lang w:val="uk-UA"/>
        </w:rPr>
        <w:t xml:space="preserve"> П. Мерсера, М.</w:t>
      </w:r>
      <w:r>
        <w:rPr>
          <w:sz w:val="28"/>
          <w:szCs w:val="28"/>
          <w:lang w:val="uk-UA"/>
        </w:rPr>
        <w:t xml:space="preserve"> Робінсона та інших. </w:t>
      </w:r>
      <w:r w:rsidRPr="0025559D">
        <w:rPr>
          <w:sz w:val="28"/>
          <w:szCs w:val="28"/>
          <w:lang w:val="uk-UA"/>
        </w:rPr>
        <w:t>Поняття професійної компетентності вчителя формулюється в довідковій літературі наступним чином: «володіння вчителем необхідною кількістю знань, вмінь і навичок, що визначають сформованість його педагогічної діяльності, педагогічного спілкування і особистості вчителя як носія певних цінностей, ідеалів і пед</w:t>
      </w:r>
      <w:r>
        <w:rPr>
          <w:sz w:val="28"/>
          <w:szCs w:val="28"/>
          <w:lang w:val="uk-UA"/>
        </w:rPr>
        <w:t>агогічної свідомості»</w:t>
      </w:r>
      <w:r w:rsidRPr="0025559D">
        <w:rPr>
          <w:sz w:val="28"/>
          <w:szCs w:val="28"/>
          <w:lang w:val="uk-UA"/>
        </w:rPr>
        <w:t>.</w:t>
      </w:r>
    </w:p>
    <w:p w:rsidR="0025559D" w:rsidRPr="0025559D" w:rsidRDefault="0025559D" w:rsidP="0025559D">
      <w:pPr>
        <w:pStyle w:val="a4"/>
        <w:spacing w:line="276" w:lineRule="auto"/>
        <w:jc w:val="both"/>
        <w:rPr>
          <w:sz w:val="28"/>
          <w:szCs w:val="28"/>
          <w:lang w:val="uk-UA"/>
        </w:rPr>
      </w:pPr>
      <w:r w:rsidRPr="0025559D">
        <w:rPr>
          <w:sz w:val="28"/>
          <w:szCs w:val="28"/>
          <w:lang w:val="uk-UA"/>
        </w:rPr>
        <w:t>Проте єдиного підходу до визначення поняття «професійна компетентність вчителя» нема.</w:t>
      </w:r>
    </w:p>
    <w:p w:rsidR="0025559D" w:rsidRPr="0025559D" w:rsidRDefault="0025559D" w:rsidP="0025559D">
      <w:pPr>
        <w:pStyle w:val="a4"/>
        <w:spacing w:line="276" w:lineRule="auto"/>
        <w:jc w:val="both"/>
        <w:rPr>
          <w:sz w:val="28"/>
          <w:szCs w:val="28"/>
          <w:lang w:val="uk-UA"/>
        </w:rPr>
      </w:pPr>
      <w:r w:rsidRPr="0025559D">
        <w:rPr>
          <w:sz w:val="28"/>
          <w:szCs w:val="28"/>
          <w:lang w:val="uk-UA"/>
        </w:rPr>
        <w:t>На думку В.А. Адольфа «професійна компетентність - це складне утворення, що включає в себе комплекс знань, вмінь, властивостей і особистісних якостей, які забезпечують варіативність, оптимізацію та ефективність побудови навчально-виховного процесу»</w:t>
      </w:r>
      <w:r>
        <w:rPr>
          <w:sz w:val="28"/>
          <w:szCs w:val="28"/>
          <w:lang w:val="uk-UA"/>
        </w:rPr>
        <w:t>.</w:t>
      </w:r>
    </w:p>
    <w:p w:rsidR="0025559D" w:rsidRPr="0025559D" w:rsidRDefault="0025559D" w:rsidP="0025559D">
      <w:pPr>
        <w:pStyle w:val="a4"/>
        <w:spacing w:line="276" w:lineRule="auto"/>
        <w:jc w:val="both"/>
        <w:rPr>
          <w:sz w:val="28"/>
          <w:szCs w:val="28"/>
          <w:lang w:val="uk-UA"/>
        </w:rPr>
      </w:pPr>
      <w:r w:rsidRPr="0025559D">
        <w:rPr>
          <w:sz w:val="28"/>
          <w:szCs w:val="28"/>
          <w:lang w:val="uk-UA"/>
        </w:rPr>
        <w:lastRenderedPageBreak/>
        <w:t>А.П. Акімова трактує професійну компетентність вчителя як суму знань, вмінь, навичок, засвоєних суб'єктом в процесі навчання, - у вузькому розумінні поняття, і як рівень успішності взаємодії з навколиш</w:t>
      </w:r>
      <w:r>
        <w:rPr>
          <w:sz w:val="28"/>
          <w:szCs w:val="28"/>
          <w:lang w:val="uk-UA"/>
        </w:rPr>
        <w:t>нім середовищем - у широкому</w:t>
      </w:r>
      <w:r w:rsidRPr="0025559D">
        <w:rPr>
          <w:sz w:val="28"/>
          <w:szCs w:val="28"/>
          <w:lang w:val="uk-UA"/>
        </w:rPr>
        <w:t>.</w:t>
      </w:r>
    </w:p>
    <w:p w:rsidR="0025559D" w:rsidRPr="0025559D" w:rsidRDefault="0025559D" w:rsidP="0025559D">
      <w:pPr>
        <w:pStyle w:val="a4"/>
        <w:spacing w:line="276" w:lineRule="auto"/>
        <w:jc w:val="both"/>
        <w:rPr>
          <w:sz w:val="28"/>
          <w:szCs w:val="28"/>
          <w:lang w:val="uk-UA"/>
        </w:rPr>
      </w:pPr>
      <w:r w:rsidRPr="0025559D">
        <w:rPr>
          <w:sz w:val="28"/>
          <w:szCs w:val="28"/>
          <w:lang w:val="uk-UA"/>
        </w:rPr>
        <w:t>Професійна компетентність вчителя - це сукупність різнобічних знань і практичних навичок, які допомагають успішно виконувати педагогічну діяльність, вроджених здібностей до співпраці з іншими людьми, в поєднанні з належними моральними</w:t>
      </w:r>
      <w:r w:rsidRPr="0025559D">
        <w:rPr>
          <w:sz w:val="28"/>
          <w:szCs w:val="28"/>
        </w:rPr>
        <w:t> </w:t>
      </w:r>
      <w:r w:rsidRPr="0025559D">
        <w:rPr>
          <w:sz w:val="28"/>
          <w:szCs w:val="28"/>
          <w:lang w:val="uk-UA"/>
        </w:rPr>
        <w:t xml:space="preserve"> якостями.</w:t>
      </w:r>
    </w:p>
    <w:p w:rsidR="00AB51FD" w:rsidRDefault="0025559D" w:rsidP="00AB51FD">
      <w:pPr>
        <w:pStyle w:val="a4"/>
        <w:spacing w:line="276" w:lineRule="auto"/>
        <w:jc w:val="both"/>
        <w:rPr>
          <w:sz w:val="28"/>
          <w:szCs w:val="28"/>
          <w:lang w:val="uk-UA"/>
        </w:rPr>
      </w:pPr>
      <w:r w:rsidRPr="0025559D">
        <w:rPr>
          <w:sz w:val="28"/>
          <w:szCs w:val="28"/>
        </w:rPr>
        <w:t>До елементів професійної компетентності Н.В. Кузьміна відносить наступні:</w:t>
      </w:r>
    </w:p>
    <w:p w:rsidR="00AB51FD" w:rsidRPr="00AB51FD" w:rsidRDefault="0025559D" w:rsidP="004C0316">
      <w:pPr>
        <w:pStyle w:val="a7"/>
        <w:numPr>
          <w:ilvl w:val="0"/>
          <w:numId w:val="5"/>
        </w:numPr>
        <w:spacing w:line="276" w:lineRule="auto"/>
        <w:rPr>
          <w:rFonts w:ascii="Times New Roman" w:hAnsi="Times New Roman" w:cs="Times New Roman"/>
          <w:sz w:val="28"/>
          <w:szCs w:val="28"/>
          <w:lang w:val="uk-UA"/>
        </w:rPr>
      </w:pPr>
      <w:proofErr w:type="gramStart"/>
      <w:r w:rsidRPr="00AB51FD">
        <w:rPr>
          <w:rFonts w:ascii="Times New Roman" w:hAnsi="Times New Roman" w:cs="Times New Roman"/>
          <w:sz w:val="28"/>
          <w:szCs w:val="28"/>
        </w:rPr>
        <w:t>спец</w:t>
      </w:r>
      <w:proofErr w:type="gramEnd"/>
      <w:r w:rsidRPr="00AB51FD">
        <w:rPr>
          <w:rFonts w:ascii="Times New Roman" w:hAnsi="Times New Roman" w:cs="Times New Roman"/>
          <w:sz w:val="28"/>
          <w:szCs w:val="28"/>
        </w:rPr>
        <w:t>іальна компетентність в галузі дисципліни, що викладається;</w:t>
      </w:r>
    </w:p>
    <w:p w:rsidR="0025559D" w:rsidRPr="00AB51FD" w:rsidRDefault="0025559D" w:rsidP="004C0316">
      <w:pPr>
        <w:pStyle w:val="a7"/>
        <w:numPr>
          <w:ilvl w:val="0"/>
          <w:numId w:val="5"/>
        </w:numPr>
        <w:spacing w:line="276" w:lineRule="auto"/>
        <w:rPr>
          <w:rFonts w:ascii="Times New Roman" w:hAnsi="Times New Roman" w:cs="Times New Roman"/>
          <w:sz w:val="28"/>
          <w:szCs w:val="28"/>
        </w:rPr>
      </w:pPr>
      <w:proofErr w:type="gramStart"/>
      <w:r w:rsidRPr="00AB51FD">
        <w:rPr>
          <w:rFonts w:ascii="Times New Roman" w:hAnsi="Times New Roman" w:cs="Times New Roman"/>
          <w:sz w:val="28"/>
          <w:szCs w:val="28"/>
        </w:rPr>
        <w:t>методична</w:t>
      </w:r>
      <w:proofErr w:type="gramEnd"/>
      <w:r w:rsidRPr="00AB51FD">
        <w:rPr>
          <w:rFonts w:ascii="Times New Roman" w:hAnsi="Times New Roman" w:cs="Times New Roman"/>
          <w:sz w:val="28"/>
          <w:szCs w:val="28"/>
        </w:rPr>
        <w:t xml:space="preserve"> компетентність в галузі формування знань, умінь і навичок в учнів;</w:t>
      </w:r>
    </w:p>
    <w:p w:rsidR="0025559D" w:rsidRPr="00AB51FD" w:rsidRDefault="0025559D" w:rsidP="004C0316">
      <w:pPr>
        <w:pStyle w:val="a7"/>
        <w:numPr>
          <w:ilvl w:val="0"/>
          <w:numId w:val="5"/>
        </w:numPr>
        <w:spacing w:line="276" w:lineRule="auto"/>
        <w:rPr>
          <w:rFonts w:ascii="Times New Roman" w:hAnsi="Times New Roman" w:cs="Times New Roman"/>
          <w:sz w:val="28"/>
          <w:szCs w:val="28"/>
        </w:rPr>
      </w:pPr>
      <w:r w:rsidRPr="00AB51FD">
        <w:rPr>
          <w:rFonts w:ascii="Times New Roman" w:hAnsi="Times New Roman" w:cs="Times New Roman"/>
          <w:sz w:val="28"/>
          <w:szCs w:val="28"/>
        </w:rPr>
        <w:t>психолого-педагогічна компетентність в області мотивів, здібностей</w:t>
      </w:r>
      <w:proofErr w:type="gramStart"/>
      <w:r w:rsidRPr="00AB51FD">
        <w:rPr>
          <w:rFonts w:ascii="Times New Roman" w:hAnsi="Times New Roman" w:cs="Times New Roman"/>
          <w:sz w:val="28"/>
          <w:szCs w:val="28"/>
        </w:rPr>
        <w:t>,с</w:t>
      </w:r>
      <w:proofErr w:type="gramEnd"/>
      <w:r w:rsidRPr="00AB51FD">
        <w:rPr>
          <w:rFonts w:ascii="Times New Roman" w:hAnsi="Times New Roman" w:cs="Times New Roman"/>
          <w:sz w:val="28"/>
          <w:szCs w:val="28"/>
        </w:rPr>
        <w:t>прямованості учнів;</w:t>
      </w:r>
    </w:p>
    <w:p w:rsidR="0025559D" w:rsidRPr="00AB51FD" w:rsidRDefault="0025559D" w:rsidP="004C0316">
      <w:pPr>
        <w:pStyle w:val="a7"/>
        <w:numPr>
          <w:ilvl w:val="0"/>
          <w:numId w:val="5"/>
        </w:numPr>
        <w:spacing w:line="276" w:lineRule="auto"/>
        <w:rPr>
          <w:rFonts w:ascii="Times New Roman" w:hAnsi="Times New Roman" w:cs="Times New Roman"/>
          <w:sz w:val="28"/>
          <w:szCs w:val="28"/>
          <w:lang w:val="uk-UA"/>
        </w:rPr>
      </w:pPr>
      <w:r w:rsidRPr="00AB51FD">
        <w:rPr>
          <w:rFonts w:ascii="Times New Roman" w:hAnsi="Times New Roman" w:cs="Times New Roman"/>
          <w:sz w:val="28"/>
          <w:szCs w:val="28"/>
        </w:rPr>
        <w:t>аутопсихологічна компетентність - рефлексія педагогічної діяльності</w:t>
      </w:r>
      <w:r w:rsidRPr="00AB51FD">
        <w:rPr>
          <w:rFonts w:ascii="Times New Roman" w:hAnsi="Times New Roman" w:cs="Times New Roman"/>
          <w:sz w:val="28"/>
          <w:szCs w:val="28"/>
          <w:lang w:val="uk-UA"/>
        </w:rPr>
        <w:t>.</w:t>
      </w:r>
    </w:p>
    <w:p w:rsidR="0025559D" w:rsidRPr="0025559D" w:rsidRDefault="0025559D" w:rsidP="0025559D">
      <w:pPr>
        <w:pStyle w:val="a4"/>
        <w:spacing w:line="276" w:lineRule="auto"/>
        <w:jc w:val="both"/>
        <w:rPr>
          <w:sz w:val="28"/>
          <w:szCs w:val="28"/>
          <w:lang w:val="uk-UA"/>
        </w:rPr>
      </w:pPr>
      <w:r w:rsidRPr="0025559D">
        <w:rPr>
          <w:sz w:val="28"/>
          <w:szCs w:val="28"/>
          <w:lang w:val="uk-UA"/>
        </w:rPr>
        <w:t>Згідно з В.Ю. Кричевським існує 4 типи професійної компетентності:</w:t>
      </w:r>
    </w:p>
    <w:p w:rsidR="0025559D" w:rsidRPr="0025559D" w:rsidRDefault="0025559D" w:rsidP="004C0316">
      <w:pPr>
        <w:pStyle w:val="a4"/>
        <w:numPr>
          <w:ilvl w:val="0"/>
          <w:numId w:val="6"/>
        </w:numPr>
        <w:spacing w:line="276" w:lineRule="auto"/>
        <w:jc w:val="both"/>
        <w:rPr>
          <w:sz w:val="28"/>
          <w:szCs w:val="28"/>
        </w:rPr>
      </w:pPr>
      <w:r w:rsidRPr="0025559D">
        <w:rPr>
          <w:sz w:val="28"/>
          <w:szCs w:val="28"/>
        </w:rPr>
        <w:t>функціональна, яка характеризуєтсья професійними знаннями і вмінням їх реалізувати;</w:t>
      </w:r>
    </w:p>
    <w:p w:rsidR="0025559D" w:rsidRPr="0025559D" w:rsidRDefault="0025559D" w:rsidP="004C0316">
      <w:pPr>
        <w:pStyle w:val="a4"/>
        <w:numPr>
          <w:ilvl w:val="0"/>
          <w:numId w:val="6"/>
        </w:numPr>
        <w:spacing w:line="276" w:lineRule="auto"/>
        <w:jc w:val="both"/>
        <w:rPr>
          <w:sz w:val="28"/>
          <w:szCs w:val="28"/>
        </w:rPr>
      </w:pPr>
      <w:r w:rsidRPr="0025559D">
        <w:rPr>
          <w:sz w:val="28"/>
          <w:szCs w:val="28"/>
        </w:rPr>
        <w:t xml:space="preserve">інтелектуальна, вона виражається в здатності аналітично мислити і здійснювати комплексний </w:t>
      </w:r>
      <w:proofErr w:type="gramStart"/>
      <w:r w:rsidRPr="0025559D">
        <w:rPr>
          <w:sz w:val="28"/>
          <w:szCs w:val="28"/>
        </w:rPr>
        <w:t>п</w:t>
      </w:r>
      <w:proofErr w:type="gramEnd"/>
      <w:r w:rsidRPr="0025559D">
        <w:rPr>
          <w:sz w:val="28"/>
          <w:szCs w:val="28"/>
        </w:rPr>
        <w:t>ідхід до виконання своїх обов'язків;</w:t>
      </w:r>
    </w:p>
    <w:p w:rsidR="0025559D" w:rsidRPr="0025559D" w:rsidRDefault="0025559D" w:rsidP="004C0316">
      <w:pPr>
        <w:pStyle w:val="a4"/>
        <w:numPr>
          <w:ilvl w:val="0"/>
          <w:numId w:val="6"/>
        </w:numPr>
        <w:spacing w:line="276" w:lineRule="auto"/>
        <w:jc w:val="both"/>
        <w:rPr>
          <w:sz w:val="28"/>
          <w:szCs w:val="28"/>
        </w:rPr>
      </w:pPr>
      <w:r w:rsidRPr="0025559D">
        <w:rPr>
          <w:sz w:val="28"/>
          <w:szCs w:val="28"/>
        </w:rPr>
        <w:t>ситуативна, що дозволяє діяти залежно від ситуації;</w:t>
      </w:r>
    </w:p>
    <w:p w:rsidR="0025559D" w:rsidRPr="00141F19" w:rsidRDefault="0025559D" w:rsidP="004C0316">
      <w:pPr>
        <w:pStyle w:val="a4"/>
        <w:numPr>
          <w:ilvl w:val="0"/>
          <w:numId w:val="6"/>
        </w:numPr>
        <w:spacing w:line="276" w:lineRule="auto"/>
        <w:jc w:val="both"/>
        <w:rPr>
          <w:sz w:val="28"/>
          <w:szCs w:val="28"/>
        </w:rPr>
      </w:pPr>
      <w:proofErr w:type="gramStart"/>
      <w:r w:rsidRPr="0025559D">
        <w:rPr>
          <w:sz w:val="28"/>
          <w:szCs w:val="28"/>
        </w:rPr>
        <w:t>соц</w:t>
      </w:r>
      <w:proofErr w:type="gramEnd"/>
      <w:r w:rsidRPr="0025559D">
        <w:rPr>
          <w:sz w:val="28"/>
          <w:szCs w:val="28"/>
        </w:rPr>
        <w:t>іальна - передбачає наявність комунікативних та ін</w:t>
      </w:r>
      <w:r>
        <w:rPr>
          <w:sz w:val="28"/>
          <w:szCs w:val="28"/>
        </w:rPr>
        <w:t>тегративних здібностей</w:t>
      </w:r>
      <w:r w:rsidRPr="0025559D">
        <w:rPr>
          <w:sz w:val="28"/>
          <w:szCs w:val="28"/>
        </w:rPr>
        <w:t>.</w:t>
      </w:r>
    </w:p>
    <w:p w:rsidR="00141F19" w:rsidRDefault="00141F19" w:rsidP="00141F19">
      <w:pPr>
        <w:pStyle w:val="a4"/>
        <w:spacing w:line="276" w:lineRule="auto"/>
        <w:jc w:val="both"/>
        <w:rPr>
          <w:sz w:val="28"/>
          <w:szCs w:val="28"/>
          <w:lang w:val="uk-UA"/>
        </w:rPr>
      </w:pPr>
      <w:r>
        <w:rPr>
          <w:sz w:val="28"/>
          <w:szCs w:val="28"/>
          <w:lang w:val="uk-UA"/>
        </w:rPr>
        <w:t xml:space="preserve">Але, незважаючи на досить значну кількість наукових праць щодо теоретичного обґрунтування управління професійною компетентністю учителів, у практичній діяльності сучасної школи проблема зростання педагогічної компетентності залишається актуальною. </w:t>
      </w:r>
    </w:p>
    <w:p w:rsidR="00141F19" w:rsidRPr="00141F19" w:rsidRDefault="00141F19" w:rsidP="00141F19">
      <w:pPr>
        <w:pStyle w:val="a4"/>
        <w:spacing w:line="276" w:lineRule="auto"/>
        <w:jc w:val="both"/>
        <w:rPr>
          <w:sz w:val="28"/>
          <w:szCs w:val="28"/>
          <w:lang w:val="uk-UA"/>
        </w:rPr>
      </w:pPr>
      <w:r>
        <w:rPr>
          <w:sz w:val="28"/>
          <w:szCs w:val="28"/>
          <w:lang w:val="uk-UA"/>
        </w:rPr>
        <w:t xml:space="preserve">Управління розвитком професійної учителів безпосередньо залежить від якості методичної роботи в школі, оскільки навчання учителя продовжується все життя. </w:t>
      </w:r>
    </w:p>
    <w:p w:rsidR="0025559D" w:rsidRDefault="0025559D" w:rsidP="0099373C">
      <w:pPr>
        <w:pStyle w:val="a4"/>
        <w:spacing w:line="276" w:lineRule="auto"/>
        <w:jc w:val="center"/>
        <w:rPr>
          <w:b/>
          <w:sz w:val="28"/>
          <w:szCs w:val="28"/>
          <w:lang w:val="uk-UA"/>
        </w:rPr>
      </w:pPr>
    </w:p>
    <w:p w:rsidR="00A11711" w:rsidRDefault="00A11711" w:rsidP="0099373C">
      <w:pPr>
        <w:pStyle w:val="a4"/>
        <w:spacing w:line="276" w:lineRule="auto"/>
        <w:jc w:val="center"/>
        <w:rPr>
          <w:b/>
          <w:sz w:val="28"/>
          <w:szCs w:val="28"/>
          <w:lang w:val="uk-UA"/>
        </w:rPr>
      </w:pPr>
    </w:p>
    <w:p w:rsidR="00A11711" w:rsidRDefault="00A11711" w:rsidP="0099373C">
      <w:pPr>
        <w:pStyle w:val="a4"/>
        <w:spacing w:line="276" w:lineRule="auto"/>
        <w:jc w:val="center"/>
        <w:rPr>
          <w:b/>
          <w:sz w:val="28"/>
          <w:szCs w:val="28"/>
          <w:lang w:val="uk-UA"/>
        </w:rPr>
      </w:pPr>
    </w:p>
    <w:p w:rsidR="00A11711" w:rsidRDefault="00A11711" w:rsidP="0099373C">
      <w:pPr>
        <w:pStyle w:val="a4"/>
        <w:spacing w:line="276" w:lineRule="auto"/>
        <w:jc w:val="center"/>
        <w:rPr>
          <w:b/>
          <w:sz w:val="28"/>
          <w:szCs w:val="28"/>
          <w:lang w:val="uk-UA"/>
        </w:rPr>
      </w:pPr>
    </w:p>
    <w:p w:rsidR="0099373C" w:rsidRPr="0099373C" w:rsidRDefault="0099373C" w:rsidP="0099373C">
      <w:pPr>
        <w:pStyle w:val="a4"/>
        <w:spacing w:line="276" w:lineRule="auto"/>
        <w:jc w:val="center"/>
        <w:rPr>
          <w:sz w:val="28"/>
          <w:szCs w:val="28"/>
          <w:lang w:val="uk-UA"/>
        </w:rPr>
      </w:pPr>
      <w:r>
        <w:rPr>
          <w:b/>
          <w:sz w:val="28"/>
          <w:szCs w:val="28"/>
          <w:lang w:val="uk-UA"/>
        </w:rPr>
        <w:lastRenderedPageBreak/>
        <w:t xml:space="preserve">3.1 </w:t>
      </w:r>
      <w:r w:rsidRPr="0099373C">
        <w:rPr>
          <w:b/>
          <w:sz w:val="28"/>
          <w:szCs w:val="28"/>
          <w:lang w:val="uk-UA"/>
        </w:rPr>
        <w:t>Комплексний підхід до формування професійної компетентності педагогів</w:t>
      </w:r>
    </w:p>
    <w:p w:rsidR="0059342E" w:rsidRPr="00AF348F" w:rsidRDefault="0059342E" w:rsidP="0059342E">
      <w:pPr>
        <w:pStyle w:val="a4"/>
        <w:spacing w:line="276" w:lineRule="auto"/>
        <w:jc w:val="both"/>
        <w:rPr>
          <w:sz w:val="28"/>
          <w:szCs w:val="28"/>
          <w:lang w:val="uk-UA"/>
        </w:rPr>
      </w:pPr>
      <w:r w:rsidRPr="00AF348F">
        <w:rPr>
          <w:b/>
          <w:sz w:val="28"/>
          <w:szCs w:val="28"/>
          <w:lang w:val="uk-UA"/>
        </w:rPr>
        <w:t xml:space="preserve">Професійна компетентність </w:t>
      </w:r>
      <w:r w:rsidR="00A65EE1" w:rsidRPr="00AF348F">
        <w:rPr>
          <w:b/>
          <w:sz w:val="28"/>
          <w:szCs w:val="28"/>
          <w:lang w:val="uk-UA"/>
        </w:rPr>
        <w:t>у</w:t>
      </w:r>
      <w:r w:rsidRPr="00AF348F">
        <w:rPr>
          <w:b/>
          <w:sz w:val="28"/>
          <w:szCs w:val="28"/>
          <w:lang w:val="uk-UA"/>
        </w:rPr>
        <w:t>чителя</w:t>
      </w:r>
      <w:r w:rsidRPr="00AF348F">
        <w:rPr>
          <w:sz w:val="28"/>
          <w:szCs w:val="28"/>
          <w:lang w:val="uk-UA"/>
        </w:rPr>
        <w:t xml:space="preserve"> – це сукупність його особистісних якостей, загальної культури та кваліфікаційних знань, умінь, методичної майстерності, гармонійна інтеграція яких в педагогічній діяльності дає оптимальний результат.</w:t>
      </w:r>
    </w:p>
    <w:p w:rsidR="0059342E" w:rsidRPr="00BE6401" w:rsidRDefault="0059342E" w:rsidP="0059342E">
      <w:pPr>
        <w:pStyle w:val="a4"/>
        <w:spacing w:line="276" w:lineRule="auto"/>
        <w:jc w:val="both"/>
        <w:rPr>
          <w:sz w:val="28"/>
          <w:szCs w:val="28"/>
          <w:lang w:val="uk-UA"/>
        </w:rPr>
      </w:pPr>
      <w:r w:rsidRPr="00BE6401">
        <w:rPr>
          <w:sz w:val="28"/>
          <w:szCs w:val="28"/>
          <w:lang w:val="uk-UA"/>
        </w:rPr>
        <w:t xml:space="preserve">На перший план висуваються </w:t>
      </w:r>
      <w:r w:rsidR="003116B3" w:rsidRPr="00BE6401">
        <w:rPr>
          <w:b/>
          <w:sz w:val="28"/>
          <w:szCs w:val="28"/>
          <w:lang w:val="uk-UA"/>
        </w:rPr>
        <w:t xml:space="preserve">внутрішні фактори </w:t>
      </w:r>
      <w:r w:rsidR="003116B3">
        <w:rPr>
          <w:b/>
          <w:sz w:val="28"/>
          <w:szCs w:val="28"/>
          <w:lang w:val="uk-UA"/>
        </w:rPr>
        <w:t>у</w:t>
      </w:r>
      <w:r w:rsidRPr="00BE6401">
        <w:rPr>
          <w:b/>
          <w:sz w:val="28"/>
          <w:szCs w:val="28"/>
          <w:lang w:val="uk-UA"/>
        </w:rPr>
        <w:t>чителя</w:t>
      </w:r>
      <w:r w:rsidRPr="00BE6401">
        <w:rPr>
          <w:sz w:val="28"/>
          <w:szCs w:val="28"/>
          <w:lang w:val="uk-UA"/>
        </w:rPr>
        <w:t>: особистісні якості, тобто структура особистісних здібностей та рис характеру, його загальна культура, управлінські та організаторські можливості, а вже потім – кваліфікаційна компетентність, яка передбачає знання, уміння, навички з отриманої спеціальності.</w:t>
      </w:r>
    </w:p>
    <w:p w:rsidR="0059342E" w:rsidRPr="00BE6401" w:rsidRDefault="0059342E" w:rsidP="0059342E">
      <w:pPr>
        <w:pStyle w:val="a4"/>
        <w:spacing w:line="276" w:lineRule="auto"/>
        <w:jc w:val="both"/>
        <w:rPr>
          <w:sz w:val="28"/>
          <w:szCs w:val="28"/>
          <w:lang w:val="uk-UA"/>
        </w:rPr>
      </w:pPr>
      <w:r w:rsidRPr="00BE6401">
        <w:rPr>
          <w:b/>
          <w:sz w:val="28"/>
          <w:szCs w:val="28"/>
          <w:lang w:val="uk-UA"/>
        </w:rPr>
        <w:t>Професійна компетентність</w:t>
      </w:r>
      <w:r w:rsidRPr="00BE6401">
        <w:rPr>
          <w:sz w:val="28"/>
          <w:szCs w:val="28"/>
          <w:lang w:val="uk-UA"/>
        </w:rPr>
        <w:t xml:space="preserve"> – це базова характеристика діяльності спеціаліста; вона включає як змістовий (знання), так і процесуальний (уміння) компоненти і має головні суттєві ознаки, а саме: мобільність знань, гнучкість методів професійної діяльності і критичність мислення. </w:t>
      </w:r>
    </w:p>
    <w:p w:rsidR="0059342E" w:rsidRPr="00BE6401" w:rsidRDefault="0059342E" w:rsidP="0059342E">
      <w:pPr>
        <w:pStyle w:val="a4"/>
        <w:spacing w:line="276" w:lineRule="auto"/>
        <w:jc w:val="both"/>
        <w:rPr>
          <w:sz w:val="28"/>
          <w:szCs w:val="28"/>
          <w:lang w:val="uk-UA"/>
        </w:rPr>
      </w:pPr>
      <w:r w:rsidRPr="00BE6401">
        <w:rPr>
          <w:sz w:val="28"/>
          <w:szCs w:val="28"/>
          <w:lang w:val="uk-UA"/>
        </w:rPr>
        <w:t xml:space="preserve"> </w:t>
      </w:r>
      <w:r w:rsidRPr="00BE6401">
        <w:rPr>
          <w:b/>
          <w:sz w:val="28"/>
          <w:szCs w:val="28"/>
          <w:lang w:val="uk-UA"/>
        </w:rPr>
        <w:t>Професійно-педагогічна компетентність</w:t>
      </w:r>
      <w:r w:rsidRPr="00BE6401">
        <w:rPr>
          <w:sz w:val="28"/>
          <w:szCs w:val="28"/>
          <w:lang w:val="uk-UA"/>
        </w:rPr>
        <w:t xml:space="preserve"> </w:t>
      </w:r>
      <w:r w:rsidR="003116B3">
        <w:rPr>
          <w:sz w:val="28"/>
          <w:szCs w:val="28"/>
          <w:lang w:val="uk-UA"/>
        </w:rPr>
        <w:t>у</w:t>
      </w:r>
      <w:r w:rsidRPr="00BE6401">
        <w:rPr>
          <w:sz w:val="28"/>
          <w:szCs w:val="28"/>
          <w:lang w:val="uk-UA"/>
        </w:rPr>
        <w:t xml:space="preserve">чителя є складною багаторівневою стійкою структурою його психічних рис, що формується внаслідок інтеграції досвіду, теоретичних знань, практичних умінь, значущих для вчителя особистісних якостей і має окреслені суттєві ознаки (мобільність, гнучкість і критичність мислення). </w:t>
      </w:r>
    </w:p>
    <w:p w:rsidR="0059342E" w:rsidRPr="00BE6401" w:rsidRDefault="0059342E" w:rsidP="0059342E">
      <w:pPr>
        <w:pStyle w:val="a4"/>
        <w:spacing w:line="276" w:lineRule="auto"/>
        <w:jc w:val="both"/>
        <w:rPr>
          <w:i/>
          <w:sz w:val="28"/>
          <w:szCs w:val="28"/>
          <w:lang w:val="uk-UA"/>
        </w:rPr>
      </w:pPr>
      <w:r w:rsidRPr="00BE6401">
        <w:rPr>
          <w:i/>
          <w:sz w:val="28"/>
          <w:szCs w:val="28"/>
          <w:lang w:val="uk-UA"/>
        </w:rPr>
        <w:t>Поняття “компетентність” (лат.</w:t>
      </w:r>
      <w:r w:rsidRPr="003116B3">
        <w:rPr>
          <w:i/>
          <w:sz w:val="28"/>
          <w:szCs w:val="28"/>
        </w:rPr>
        <w:t>competens</w:t>
      </w:r>
      <w:r w:rsidRPr="00BE6401">
        <w:rPr>
          <w:i/>
          <w:sz w:val="28"/>
          <w:szCs w:val="28"/>
          <w:lang w:val="uk-UA"/>
        </w:rPr>
        <w:t xml:space="preserve"> – відповідний, здібний) означає коло повноважень будь-якої посадової особи чи органу; володіння знаннями, досвідом у певній галузі. </w:t>
      </w:r>
    </w:p>
    <w:p w:rsidR="0059342E" w:rsidRPr="00BE6401" w:rsidRDefault="0059342E" w:rsidP="0059342E">
      <w:pPr>
        <w:pStyle w:val="a4"/>
        <w:spacing w:line="276" w:lineRule="auto"/>
        <w:jc w:val="both"/>
        <w:rPr>
          <w:sz w:val="28"/>
          <w:szCs w:val="28"/>
          <w:lang w:val="uk-UA"/>
        </w:rPr>
      </w:pPr>
      <w:r w:rsidRPr="00BE6401">
        <w:rPr>
          <w:sz w:val="28"/>
          <w:szCs w:val="28"/>
          <w:lang w:val="uk-UA"/>
        </w:rPr>
        <w:t xml:space="preserve">Під професійною компетентністю педагога розуміють особистісні можливості учителя, які дозволяють йому самостійно і ефективно реалізувати цілі педагогічного процесу. </w:t>
      </w:r>
    </w:p>
    <w:p w:rsidR="0059342E" w:rsidRDefault="0059342E" w:rsidP="0059342E">
      <w:pPr>
        <w:pStyle w:val="a4"/>
        <w:spacing w:line="276" w:lineRule="auto"/>
        <w:jc w:val="both"/>
        <w:rPr>
          <w:sz w:val="28"/>
          <w:szCs w:val="28"/>
        </w:rPr>
      </w:pPr>
      <w:r w:rsidRPr="0059342E">
        <w:rPr>
          <w:sz w:val="28"/>
          <w:szCs w:val="28"/>
        </w:rPr>
        <w:t xml:space="preserve">Для цього потрібно знати педагогічну теорію, уміти застосовувати її в практичній діяльності. </w:t>
      </w:r>
    </w:p>
    <w:p w:rsidR="0059342E" w:rsidRPr="003116B3" w:rsidRDefault="0059342E" w:rsidP="0059342E">
      <w:pPr>
        <w:pStyle w:val="a4"/>
        <w:spacing w:line="276" w:lineRule="auto"/>
        <w:jc w:val="both"/>
        <w:rPr>
          <w:i/>
          <w:sz w:val="28"/>
          <w:szCs w:val="28"/>
        </w:rPr>
      </w:pPr>
      <w:r w:rsidRPr="003116B3">
        <w:rPr>
          <w:i/>
          <w:sz w:val="28"/>
          <w:szCs w:val="28"/>
        </w:rPr>
        <w:t xml:space="preserve">“Компетентність” визначає </w:t>
      </w:r>
      <w:proofErr w:type="gramStart"/>
      <w:r w:rsidRPr="003116B3">
        <w:rPr>
          <w:i/>
          <w:sz w:val="28"/>
          <w:szCs w:val="28"/>
        </w:rPr>
        <w:t>р</w:t>
      </w:r>
      <w:proofErr w:type="gramEnd"/>
      <w:r w:rsidRPr="003116B3">
        <w:rPr>
          <w:i/>
          <w:sz w:val="28"/>
          <w:szCs w:val="28"/>
        </w:rPr>
        <w:t>івень професіоналізму особистості, а її досягнення відбуваються через здобуття нею необхідних компетенцій, що є метою професійної підготовки фахівців.</w:t>
      </w:r>
    </w:p>
    <w:p w:rsidR="0059342E" w:rsidRDefault="0059342E" w:rsidP="0059342E">
      <w:pPr>
        <w:pStyle w:val="a4"/>
        <w:spacing w:line="276" w:lineRule="auto"/>
        <w:jc w:val="both"/>
        <w:rPr>
          <w:sz w:val="28"/>
          <w:szCs w:val="28"/>
          <w:lang w:val="uk-UA"/>
        </w:rPr>
      </w:pPr>
      <w:proofErr w:type="gramStart"/>
      <w:r w:rsidRPr="0059342E">
        <w:rPr>
          <w:sz w:val="28"/>
          <w:szCs w:val="28"/>
        </w:rPr>
        <w:t>П</w:t>
      </w:r>
      <w:proofErr w:type="gramEnd"/>
      <w:r w:rsidRPr="0059342E">
        <w:rPr>
          <w:sz w:val="28"/>
          <w:szCs w:val="28"/>
        </w:rPr>
        <w:t>ід компетенці</w:t>
      </w:r>
      <w:r>
        <w:rPr>
          <w:sz w:val="28"/>
          <w:szCs w:val="28"/>
          <w:lang w:val="uk-UA"/>
        </w:rPr>
        <w:t>е</w:t>
      </w:r>
      <w:r>
        <w:rPr>
          <w:sz w:val="28"/>
          <w:szCs w:val="28"/>
        </w:rPr>
        <w:t>ю</w:t>
      </w:r>
      <w:r w:rsidRPr="0059342E">
        <w:rPr>
          <w:sz w:val="28"/>
          <w:szCs w:val="28"/>
        </w:rPr>
        <w:t xml:space="preserve"> ми розуміємо сукупність взаємозалежних якостей особистості (знання, уміння, навички, способи діяльності), необхідних для якісної продуктивної діяльності. </w:t>
      </w:r>
    </w:p>
    <w:p w:rsidR="0059342E" w:rsidRDefault="0059342E" w:rsidP="0059342E">
      <w:pPr>
        <w:pStyle w:val="a4"/>
        <w:spacing w:line="276" w:lineRule="auto"/>
        <w:jc w:val="both"/>
        <w:rPr>
          <w:sz w:val="28"/>
          <w:szCs w:val="28"/>
          <w:lang w:val="uk-UA"/>
        </w:rPr>
      </w:pPr>
      <w:r w:rsidRPr="0059342E">
        <w:rPr>
          <w:sz w:val="28"/>
          <w:szCs w:val="28"/>
        </w:rPr>
        <w:lastRenderedPageBreak/>
        <w:t xml:space="preserve">Компетентність визначаємо як володіння відповідними компетенціями. </w:t>
      </w:r>
    </w:p>
    <w:p w:rsidR="0059342E" w:rsidRPr="0059342E" w:rsidRDefault="0059342E" w:rsidP="0059342E">
      <w:pPr>
        <w:pStyle w:val="a4"/>
        <w:spacing w:line="276" w:lineRule="auto"/>
        <w:jc w:val="both"/>
        <w:rPr>
          <w:sz w:val="28"/>
          <w:szCs w:val="28"/>
          <w:lang w:val="uk-UA"/>
        </w:rPr>
      </w:pPr>
      <w:r w:rsidRPr="0059342E">
        <w:rPr>
          <w:sz w:val="28"/>
          <w:szCs w:val="28"/>
          <w:lang w:val="uk-UA"/>
        </w:rPr>
        <w:t>Аналіз визначень педагогічної компетентності дає змогу стверджувати, що педагогічна компетентність є системою наукових знань, інтелектуальних і практичних умінь і навичок, особистісних якостей і утворень, яка при достатній мотивації та високому рівні професійності психічних процесів забезпечує самореалізацію, самозбереження та самовдосконалення особистості педагога в процесі професійної діяльності.</w:t>
      </w:r>
    </w:p>
    <w:p w:rsidR="00354D4A" w:rsidRPr="003116B3" w:rsidRDefault="0059342E" w:rsidP="00781143">
      <w:pPr>
        <w:pStyle w:val="a7"/>
        <w:spacing w:line="276" w:lineRule="auto"/>
        <w:rPr>
          <w:rFonts w:ascii="Times New Roman" w:hAnsi="Times New Roman" w:cs="Times New Roman"/>
          <w:b/>
          <w:sz w:val="28"/>
          <w:szCs w:val="28"/>
          <w:lang w:val="uk-UA"/>
        </w:rPr>
      </w:pPr>
      <w:r w:rsidRPr="003116B3">
        <w:rPr>
          <w:rFonts w:ascii="Times New Roman" w:hAnsi="Times New Roman" w:cs="Times New Roman"/>
          <w:b/>
          <w:sz w:val="28"/>
          <w:szCs w:val="28"/>
          <w:lang w:val="uk-UA"/>
        </w:rPr>
        <w:t>Сучасна модель професійно – компетентного вчителя:</w:t>
      </w:r>
    </w:p>
    <w:p w:rsidR="00195587" w:rsidRPr="00781143" w:rsidRDefault="00195587" w:rsidP="004C0316">
      <w:pPr>
        <w:pStyle w:val="a7"/>
        <w:numPr>
          <w:ilvl w:val="0"/>
          <w:numId w:val="1"/>
        </w:numPr>
        <w:spacing w:line="276" w:lineRule="auto"/>
        <w:rPr>
          <w:rFonts w:ascii="Times New Roman" w:hAnsi="Times New Roman" w:cs="Times New Roman"/>
          <w:sz w:val="28"/>
          <w:szCs w:val="28"/>
        </w:rPr>
      </w:pPr>
      <w:r w:rsidRPr="00781143">
        <w:rPr>
          <w:rFonts w:ascii="Times New Roman" w:hAnsi="Times New Roman" w:cs="Times New Roman"/>
          <w:sz w:val="28"/>
          <w:szCs w:val="28"/>
        </w:rPr>
        <w:t>інформаційна компетентність</w:t>
      </w:r>
    </w:p>
    <w:p w:rsidR="00195587" w:rsidRPr="00781143" w:rsidRDefault="00195587" w:rsidP="004C0316">
      <w:pPr>
        <w:pStyle w:val="a7"/>
        <w:numPr>
          <w:ilvl w:val="0"/>
          <w:numId w:val="1"/>
        </w:numPr>
        <w:spacing w:line="276" w:lineRule="auto"/>
        <w:rPr>
          <w:rFonts w:ascii="Times New Roman" w:hAnsi="Times New Roman" w:cs="Times New Roman"/>
          <w:sz w:val="28"/>
          <w:szCs w:val="28"/>
        </w:rPr>
      </w:pPr>
      <w:r w:rsidRPr="00781143">
        <w:rPr>
          <w:rFonts w:ascii="Times New Roman" w:hAnsi="Times New Roman" w:cs="Times New Roman"/>
          <w:sz w:val="28"/>
          <w:szCs w:val="28"/>
        </w:rPr>
        <w:t>психолого - педагогічна компетентність</w:t>
      </w:r>
    </w:p>
    <w:p w:rsidR="00195587" w:rsidRPr="00781143" w:rsidRDefault="00195587" w:rsidP="004C0316">
      <w:pPr>
        <w:pStyle w:val="a7"/>
        <w:numPr>
          <w:ilvl w:val="0"/>
          <w:numId w:val="1"/>
        </w:numPr>
        <w:spacing w:line="276" w:lineRule="auto"/>
        <w:rPr>
          <w:rFonts w:ascii="Times New Roman" w:hAnsi="Times New Roman" w:cs="Times New Roman"/>
          <w:sz w:val="28"/>
          <w:szCs w:val="28"/>
        </w:rPr>
      </w:pPr>
      <w:proofErr w:type="gramStart"/>
      <w:r w:rsidRPr="00781143">
        <w:rPr>
          <w:rFonts w:ascii="Times New Roman" w:hAnsi="Times New Roman" w:cs="Times New Roman"/>
          <w:sz w:val="28"/>
          <w:szCs w:val="28"/>
        </w:rPr>
        <w:t>соц</w:t>
      </w:r>
      <w:proofErr w:type="gramEnd"/>
      <w:r w:rsidRPr="00781143">
        <w:rPr>
          <w:rFonts w:ascii="Times New Roman" w:hAnsi="Times New Roman" w:cs="Times New Roman"/>
          <w:sz w:val="28"/>
          <w:szCs w:val="28"/>
        </w:rPr>
        <w:t>іальна компетентність</w:t>
      </w:r>
    </w:p>
    <w:p w:rsidR="00195587" w:rsidRPr="00781143" w:rsidRDefault="00195587" w:rsidP="004C0316">
      <w:pPr>
        <w:pStyle w:val="a7"/>
        <w:numPr>
          <w:ilvl w:val="0"/>
          <w:numId w:val="1"/>
        </w:numPr>
        <w:spacing w:line="276" w:lineRule="auto"/>
        <w:rPr>
          <w:rFonts w:ascii="Times New Roman" w:hAnsi="Times New Roman" w:cs="Times New Roman"/>
          <w:sz w:val="28"/>
          <w:szCs w:val="28"/>
        </w:rPr>
      </w:pPr>
      <w:r w:rsidRPr="00781143">
        <w:rPr>
          <w:rFonts w:ascii="Times New Roman" w:hAnsi="Times New Roman" w:cs="Times New Roman"/>
          <w:sz w:val="28"/>
          <w:szCs w:val="28"/>
        </w:rPr>
        <w:t xml:space="preserve">методична компетентність </w:t>
      </w:r>
    </w:p>
    <w:p w:rsidR="00195587" w:rsidRPr="00781143" w:rsidRDefault="00195587" w:rsidP="004C0316">
      <w:pPr>
        <w:pStyle w:val="a7"/>
        <w:numPr>
          <w:ilvl w:val="0"/>
          <w:numId w:val="1"/>
        </w:numPr>
        <w:spacing w:line="276" w:lineRule="auto"/>
        <w:rPr>
          <w:rFonts w:ascii="Times New Roman" w:hAnsi="Times New Roman" w:cs="Times New Roman"/>
          <w:sz w:val="28"/>
          <w:szCs w:val="28"/>
        </w:rPr>
      </w:pPr>
      <w:r w:rsidRPr="00781143">
        <w:rPr>
          <w:rFonts w:ascii="Times New Roman" w:hAnsi="Times New Roman" w:cs="Times New Roman"/>
          <w:sz w:val="28"/>
          <w:szCs w:val="28"/>
        </w:rPr>
        <w:t>інтелектуальна компетентність</w:t>
      </w:r>
    </w:p>
    <w:p w:rsidR="0059342E" w:rsidRPr="00781143" w:rsidRDefault="00195587" w:rsidP="004C0316">
      <w:pPr>
        <w:pStyle w:val="a7"/>
        <w:numPr>
          <w:ilvl w:val="0"/>
          <w:numId w:val="1"/>
        </w:numPr>
        <w:spacing w:line="276" w:lineRule="auto"/>
        <w:rPr>
          <w:rFonts w:ascii="Times New Roman" w:hAnsi="Times New Roman" w:cs="Times New Roman"/>
          <w:sz w:val="28"/>
          <w:szCs w:val="28"/>
        </w:rPr>
      </w:pPr>
      <w:r w:rsidRPr="00781143">
        <w:rPr>
          <w:rFonts w:ascii="Times New Roman" w:hAnsi="Times New Roman" w:cs="Times New Roman"/>
          <w:sz w:val="28"/>
          <w:szCs w:val="28"/>
        </w:rPr>
        <w:t xml:space="preserve">управлінська компетентність </w:t>
      </w:r>
    </w:p>
    <w:p w:rsidR="00781143" w:rsidRDefault="00781143" w:rsidP="00781143">
      <w:pPr>
        <w:pStyle w:val="a7"/>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Насправді компетентностей в цій моделі може бути більше або менше.</w:t>
      </w:r>
    </w:p>
    <w:p w:rsidR="00781143" w:rsidRDefault="00195587"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І</w:t>
      </w:r>
      <w:r w:rsidR="00781143" w:rsidRPr="003116B3">
        <w:rPr>
          <w:rFonts w:ascii="Times New Roman" w:hAnsi="Times New Roman" w:cs="Times New Roman"/>
          <w:b/>
          <w:sz w:val="28"/>
          <w:szCs w:val="28"/>
          <w:lang w:val="uk-UA"/>
        </w:rPr>
        <w:t>нформаційна компетентність</w:t>
      </w:r>
      <w:r w:rsidR="00781143">
        <w:rPr>
          <w:rFonts w:ascii="Times New Roman" w:hAnsi="Times New Roman" w:cs="Times New Roman"/>
          <w:sz w:val="28"/>
          <w:szCs w:val="28"/>
          <w:lang w:val="uk-UA"/>
        </w:rPr>
        <w:t xml:space="preserve"> – сучасний педагог повинен володіти інформаційними технологіями, уміти визначати необхідні джерела інформації, працювати з ними.</w:t>
      </w:r>
    </w:p>
    <w:p w:rsidR="00781143" w:rsidRDefault="00781143"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Психолого – педагогічна компетентність</w:t>
      </w:r>
      <w:r w:rsidRPr="00195587">
        <w:rPr>
          <w:rFonts w:ascii="Times New Roman" w:hAnsi="Times New Roman" w:cs="Times New Roman"/>
          <w:sz w:val="28"/>
          <w:szCs w:val="28"/>
          <w:lang w:val="uk-UA"/>
        </w:rPr>
        <w:t xml:space="preserve"> – учитель має бути здатним до використання психологічних знань в організації взаємодії в освітній діяльності.</w:t>
      </w:r>
    </w:p>
    <w:p w:rsidR="00781143" w:rsidRDefault="00781143"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Соціальна компетентність</w:t>
      </w:r>
      <w:r w:rsidRPr="00195587">
        <w:rPr>
          <w:rFonts w:ascii="Times New Roman" w:hAnsi="Times New Roman" w:cs="Times New Roman"/>
          <w:sz w:val="28"/>
          <w:szCs w:val="28"/>
          <w:lang w:val="uk-UA"/>
        </w:rPr>
        <w:t xml:space="preserve"> – це комунікативні навички вчителя, культура його міжособистісних відносин, уміння працювати в команді, здатність до мотивації та переконання, уміння уникати конфліктів, а в разі потреби розв’язувати їх. </w:t>
      </w:r>
    </w:p>
    <w:p w:rsidR="00195587" w:rsidRPr="00781143" w:rsidRDefault="00195587"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Методична компетентність</w:t>
      </w:r>
      <w:r>
        <w:rPr>
          <w:rFonts w:ascii="Times New Roman" w:hAnsi="Times New Roman" w:cs="Times New Roman"/>
          <w:sz w:val="28"/>
          <w:szCs w:val="28"/>
          <w:lang w:val="uk-UA"/>
        </w:rPr>
        <w:t xml:space="preserve"> – педагог повинен знати методику викладаня предмета, педагогіку як основу професіоналізму, педагогічні технології, уміти визначати та конструювати сучасні педагогічні проекти, узагальнювати досвід роботи.</w:t>
      </w:r>
    </w:p>
    <w:p w:rsidR="00781143" w:rsidRDefault="00781143"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Інтелектуальна компетентність</w:t>
      </w:r>
      <w:r w:rsidRPr="00195587">
        <w:rPr>
          <w:rFonts w:ascii="Times New Roman" w:hAnsi="Times New Roman" w:cs="Times New Roman"/>
          <w:sz w:val="28"/>
          <w:szCs w:val="28"/>
          <w:lang w:val="uk-UA"/>
        </w:rPr>
        <w:t xml:space="preserve"> – учитель має брати участь у науково-експериментальній, дослідницькій роботі, працювати з науковою літературою</w:t>
      </w:r>
    </w:p>
    <w:p w:rsidR="00195587" w:rsidRDefault="00195587" w:rsidP="004C0316">
      <w:pPr>
        <w:pStyle w:val="a7"/>
        <w:numPr>
          <w:ilvl w:val="0"/>
          <w:numId w:val="2"/>
        </w:numPr>
        <w:spacing w:line="276" w:lineRule="auto"/>
        <w:jc w:val="both"/>
        <w:rPr>
          <w:rFonts w:ascii="Times New Roman" w:hAnsi="Times New Roman" w:cs="Times New Roman"/>
          <w:sz w:val="28"/>
          <w:szCs w:val="28"/>
          <w:lang w:val="uk-UA"/>
        </w:rPr>
      </w:pPr>
      <w:r w:rsidRPr="003116B3">
        <w:rPr>
          <w:rFonts w:ascii="Times New Roman" w:hAnsi="Times New Roman" w:cs="Times New Roman"/>
          <w:b/>
          <w:sz w:val="28"/>
          <w:szCs w:val="28"/>
          <w:lang w:val="uk-UA"/>
        </w:rPr>
        <w:t>Управлінська компетентність</w:t>
      </w:r>
      <w:r>
        <w:rPr>
          <w:rFonts w:ascii="Times New Roman" w:hAnsi="Times New Roman" w:cs="Times New Roman"/>
          <w:sz w:val="28"/>
          <w:szCs w:val="28"/>
          <w:lang w:val="uk-UA"/>
        </w:rPr>
        <w:t xml:space="preserve"> – сучасний педагог забезпечує організацію   як особистої діяльності, так і діяльності учнів; здійснює контроль та оцінку педагогічного процесу і його результатів. І не тільки організовує, а й приймає та ухвалює рішення, відповідає за них.</w:t>
      </w:r>
    </w:p>
    <w:p w:rsidR="00195587" w:rsidRDefault="00195587" w:rsidP="00195587">
      <w:pPr>
        <w:pStyle w:val="a7"/>
        <w:spacing w:line="276" w:lineRule="auto"/>
        <w:ind w:left="360"/>
        <w:jc w:val="both"/>
        <w:rPr>
          <w:rFonts w:ascii="Times New Roman" w:hAnsi="Times New Roman" w:cs="Times New Roman"/>
          <w:sz w:val="28"/>
          <w:szCs w:val="28"/>
          <w:lang w:val="uk-UA"/>
        </w:rPr>
      </w:pPr>
    </w:p>
    <w:p w:rsidR="00195587" w:rsidRPr="003116B3" w:rsidRDefault="00195587" w:rsidP="00195587">
      <w:pPr>
        <w:pStyle w:val="a7"/>
        <w:spacing w:line="276" w:lineRule="auto"/>
        <w:ind w:left="360"/>
        <w:jc w:val="both"/>
        <w:rPr>
          <w:rFonts w:ascii="Times New Roman" w:hAnsi="Times New Roman" w:cs="Times New Roman"/>
          <w:i/>
          <w:sz w:val="28"/>
          <w:szCs w:val="28"/>
          <w:lang w:val="uk-UA"/>
        </w:rPr>
      </w:pPr>
      <w:r w:rsidRPr="003116B3">
        <w:rPr>
          <w:rFonts w:ascii="Times New Roman" w:hAnsi="Times New Roman" w:cs="Times New Roman"/>
          <w:i/>
          <w:sz w:val="28"/>
          <w:szCs w:val="28"/>
          <w:lang w:val="uk-UA"/>
        </w:rPr>
        <w:lastRenderedPageBreak/>
        <w:t>Зорієнтувати учителя на систематичну роботу над собою – завдання, яке ми</w:t>
      </w:r>
      <w:r w:rsidR="003116B3" w:rsidRPr="003116B3">
        <w:rPr>
          <w:rFonts w:ascii="Times New Roman" w:hAnsi="Times New Roman" w:cs="Times New Roman"/>
          <w:i/>
          <w:sz w:val="28"/>
          <w:szCs w:val="28"/>
          <w:lang w:val="uk-UA"/>
        </w:rPr>
        <w:t xml:space="preserve"> </w:t>
      </w:r>
      <w:r w:rsidRPr="003116B3">
        <w:rPr>
          <w:rFonts w:ascii="Times New Roman" w:hAnsi="Times New Roman" w:cs="Times New Roman"/>
          <w:i/>
          <w:sz w:val="28"/>
          <w:szCs w:val="28"/>
          <w:lang w:val="uk-UA"/>
        </w:rPr>
        <w:t>с</w:t>
      </w:r>
      <w:r w:rsidR="003116B3" w:rsidRPr="003116B3">
        <w:rPr>
          <w:rFonts w:ascii="Times New Roman" w:hAnsi="Times New Roman" w:cs="Times New Roman"/>
          <w:i/>
          <w:sz w:val="28"/>
          <w:szCs w:val="28"/>
          <w:lang w:val="uk-UA"/>
        </w:rPr>
        <w:t>т</w:t>
      </w:r>
      <w:r w:rsidRPr="003116B3">
        <w:rPr>
          <w:rFonts w:ascii="Times New Roman" w:hAnsi="Times New Roman" w:cs="Times New Roman"/>
          <w:i/>
          <w:sz w:val="28"/>
          <w:szCs w:val="28"/>
          <w:lang w:val="uk-UA"/>
        </w:rPr>
        <w:t xml:space="preserve">авимо перед собою як управлінці. У процесі роботи дійшли висновку, що однією з умов зростання професійної компетентності учителя є мотивація, оскільки прагнення людини знайти себе в діяльності й пізнати себе в результатах своєї праці беззаперечне і відзначається всіма.  Тому на засідання методичної ради школи було вирішено створити модель управління підвищенням фахової майстерності учителів школи. </w:t>
      </w:r>
    </w:p>
    <w:p w:rsidR="00195587" w:rsidRPr="003116B3" w:rsidRDefault="00195587" w:rsidP="00195587">
      <w:pPr>
        <w:pStyle w:val="a7"/>
        <w:spacing w:line="276" w:lineRule="auto"/>
        <w:ind w:left="360"/>
        <w:jc w:val="both"/>
        <w:rPr>
          <w:rFonts w:ascii="Times New Roman" w:hAnsi="Times New Roman" w:cs="Times New Roman"/>
          <w:b/>
          <w:sz w:val="28"/>
          <w:szCs w:val="28"/>
          <w:lang w:val="uk-UA"/>
        </w:rPr>
      </w:pPr>
      <w:r w:rsidRPr="003116B3">
        <w:rPr>
          <w:rFonts w:ascii="Times New Roman" w:hAnsi="Times New Roman" w:cs="Times New Roman"/>
          <w:b/>
          <w:sz w:val="28"/>
          <w:szCs w:val="28"/>
          <w:lang w:val="uk-UA"/>
        </w:rPr>
        <w:t xml:space="preserve">В її основі – функції управління: </w:t>
      </w:r>
    </w:p>
    <w:p w:rsidR="00195587" w:rsidRDefault="00195587" w:rsidP="004C0316">
      <w:pPr>
        <w:pStyle w:val="a7"/>
        <w:numPr>
          <w:ilvl w:val="0"/>
          <w:numId w:val="3"/>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w:t>
      </w:r>
    </w:p>
    <w:p w:rsidR="00195587" w:rsidRDefault="00195587" w:rsidP="004C0316">
      <w:pPr>
        <w:pStyle w:val="a7"/>
        <w:numPr>
          <w:ilvl w:val="0"/>
          <w:numId w:val="3"/>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прогнозування та діагностування, </w:t>
      </w:r>
    </w:p>
    <w:p w:rsidR="00195587" w:rsidRDefault="00195587" w:rsidP="004C0316">
      <w:pPr>
        <w:pStyle w:val="a7"/>
        <w:numPr>
          <w:ilvl w:val="0"/>
          <w:numId w:val="3"/>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організаційно – методична функція, </w:t>
      </w:r>
    </w:p>
    <w:p w:rsidR="00195587" w:rsidRDefault="00195587" w:rsidP="004C0316">
      <w:pPr>
        <w:pStyle w:val="a7"/>
        <w:numPr>
          <w:ilvl w:val="0"/>
          <w:numId w:val="3"/>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мотиваційно – стимулююча функція,  </w:t>
      </w:r>
    </w:p>
    <w:p w:rsidR="00195587" w:rsidRDefault="00195587" w:rsidP="004C0316">
      <w:pPr>
        <w:pStyle w:val="a7"/>
        <w:numPr>
          <w:ilvl w:val="0"/>
          <w:numId w:val="3"/>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оцінювально – корекційна функція.</w:t>
      </w:r>
    </w:p>
    <w:p w:rsidR="002A32E1" w:rsidRPr="00195587" w:rsidRDefault="00A23C1A" w:rsidP="002A32E1">
      <w:pPr>
        <w:pStyle w:val="a7"/>
        <w:spacing w:line="276" w:lineRule="auto"/>
        <w:ind w:left="108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6" style="position:absolute;left:0;text-align:left;margin-left:106.05pt;margin-top:12.55pt;width:282.5pt;height:25.05pt;z-index:-251658240" strokeweight="2.25pt"/>
        </w:pict>
      </w:r>
    </w:p>
    <w:p w:rsidR="002A32E1" w:rsidRDefault="002A32E1" w:rsidP="002A32E1">
      <w:pPr>
        <w:pStyle w:val="a7"/>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прогнозування, діагностування</w:t>
      </w:r>
      <w:r>
        <w:rPr>
          <w:rFonts w:ascii="Times New Roman" w:hAnsi="Times New Roman" w:cs="Times New Roman"/>
          <w:noProof/>
          <w:sz w:val="28"/>
          <w:szCs w:val="28"/>
          <w:lang w:eastAsia="ru-RU"/>
        </w:rPr>
        <w:drawing>
          <wp:inline distT="0" distB="0" distL="0" distR="0">
            <wp:extent cx="5994124" cy="1391478"/>
            <wp:effectExtent l="38100" t="0" r="25676"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1711" w:rsidRDefault="00A11711" w:rsidP="002A32E1">
      <w:pPr>
        <w:pStyle w:val="a7"/>
        <w:spacing w:line="276" w:lineRule="auto"/>
        <w:rPr>
          <w:rFonts w:ascii="Times New Roman" w:hAnsi="Times New Roman" w:cs="Times New Roman"/>
          <w:sz w:val="28"/>
          <w:szCs w:val="28"/>
          <w:lang w:val="uk-UA"/>
        </w:rPr>
      </w:pPr>
    </w:p>
    <w:p w:rsidR="00A11711" w:rsidRDefault="00A11711" w:rsidP="002A32E1">
      <w:pPr>
        <w:pStyle w:val="a7"/>
        <w:spacing w:line="276" w:lineRule="auto"/>
        <w:rPr>
          <w:rFonts w:ascii="Times New Roman" w:hAnsi="Times New Roman" w:cs="Times New Roman"/>
          <w:sz w:val="28"/>
          <w:szCs w:val="28"/>
          <w:lang w:val="uk-UA"/>
        </w:rPr>
      </w:pPr>
    </w:p>
    <w:p w:rsidR="00A11711" w:rsidRDefault="00A23C1A" w:rsidP="002A32E1">
      <w:pPr>
        <w:pStyle w:val="a7"/>
        <w:spacing w:line="276"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7" style="position:absolute;margin-left:110.3pt;margin-top:12.8pt;width:251.95pt;height:25.05pt;z-index:-251657216" strokeweight="2.25pt"/>
        </w:pict>
      </w:r>
    </w:p>
    <w:p w:rsidR="002A32E1" w:rsidRDefault="002A32E1" w:rsidP="002A32E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2E1">
        <w:rPr>
          <w:rFonts w:ascii="Times New Roman" w:hAnsi="Times New Roman" w:cs="Times New Roman"/>
          <w:sz w:val="28"/>
          <w:szCs w:val="28"/>
          <w:lang w:val="uk-UA"/>
        </w:rPr>
        <w:t>Організаційно – методична функція</w:t>
      </w:r>
    </w:p>
    <w:p w:rsidR="00781143" w:rsidRDefault="002A32E1" w:rsidP="002A32E1">
      <w:pPr>
        <w:rPr>
          <w:rFonts w:ascii="Times New Roman" w:hAnsi="Times New Roman" w:cs="Times New Roman"/>
          <w:sz w:val="28"/>
          <w:szCs w:val="28"/>
          <w:lang w:val="uk-UA"/>
        </w:rPr>
      </w:pPr>
      <w:r w:rsidRPr="002A32E1">
        <w:rPr>
          <w:rFonts w:ascii="Times New Roman" w:hAnsi="Times New Roman" w:cs="Times New Roman"/>
          <w:noProof/>
          <w:sz w:val="28"/>
          <w:szCs w:val="28"/>
          <w:lang w:eastAsia="ru-RU"/>
        </w:rPr>
        <w:drawing>
          <wp:inline distT="0" distB="0" distL="0" distR="0">
            <wp:extent cx="6085426" cy="1391478"/>
            <wp:effectExtent l="0" t="0" r="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1189" w:rsidRDefault="00931189" w:rsidP="003116B3">
      <w:pPr>
        <w:jc w:val="center"/>
        <w:rPr>
          <w:rFonts w:ascii="Times New Roman" w:hAnsi="Times New Roman" w:cs="Times New Roman"/>
          <w:sz w:val="28"/>
          <w:szCs w:val="28"/>
          <w:lang w:val="uk-UA"/>
        </w:rPr>
      </w:pPr>
    </w:p>
    <w:p w:rsidR="00931189" w:rsidRDefault="00931189" w:rsidP="003116B3">
      <w:pPr>
        <w:jc w:val="center"/>
        <w:rPr>
          <w:rFonts w:ascii="Times New Roman" w:hAnsi="Times New Roman" w:cs="Times New Roman"/>
          <w:sz w:val="28"/>
          <w:szCs w:val="28"/>
          <w:lang w:val="uk-UA"/>
        </w:rPr>
      </w:pPr>
    </w:p>
    <w:p w:rsidR="00A11711" w:rsidRDefault="00A11711" w:rsidP="003116B3">
      <w:pPr>
        <w:jc w:val="center"/>
        <w:rPr>
          <w:rFonts w:ascii="Times New Roman" w:hAnsi="Times New Roman" w:cs="Times New Roman"/>
          <w:sz w:val="28"/>
          <w:szCs w:val="28"/>
          <w:lang w:val="uk-UA"/>
        </w:rPr>
      </w:pPr>
    </w:p>
    <w:p w:rsidR="00931189" w:rsidRDefault="00931189" w:rsidP="003116B3">
      <w:pPr>
        <w:jc w:val="center"/>
        <w:rPr>
          <w:rFonts w:ascii="Times New Roman" w:hAnsi="Times New Roman" w:cs="Times New Roman"/>
          <w:sz w:val="28"/>
          <w:szCs w:val="28"/>
          <w:lang w:val="uk-UA"/>
        </w:rPr>
      </w:pPr>
    </w:p>
    <w:p w:rsidR="003116B3" w:rsidRDefault="00A23C1A" w:rsidP="003116B3">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ect id="_x0000_s1028" style="position:absolute;left:0;text-align:left;margin-left:129pt;margin-top:-3.65pt;width:251.95pt;height:25.05pt;z-index:-251656192" strokeweight="2.25pt"/>
        </w:pict>
      </w:r>
      <w:r w:rsidR="003116B3">
        <w:rPr>
          <w:rFonts w:ascii="Times New Roman" w:hAnsi="Times New Roman" w:cs="Times New Roman"/>
          <w:sz w:val="28"/>
          <w:szCs w:val="28"/>
          <w:lang w:val="uk-UA"/>
        </w:rPr>
        <w:t>Мотиваційно – стимулююча функція</w:t>
      </w:r>
    </w:p>
    <w:p w:rsidR="003116B3" w:rsidRDefault="003116B3" w:rsidP="003116B3">
      <w:pPr>
        <w:tabs>
          <w:tab w:val="left" w:pos="3412"/>
        </w:tabs>
        <w:rPr>
          <w:rFonts w:ascii="Times New Roman" w:hAnsi="Times New Roman" w:cs="Times New Roman"/>
          <w:sz w:val="28"/>
          <w:szCs w:val="28"/>
          <w:lang w:val="uk-UA"/>
        </w:rPr>
      </w:pPr>
      <w:r w:rsidRPr="003116B3">
        <w:rPr>
          <w:rFonts w:ascii="Times New Roman" w:hAnsi="Times New Roman" w:cs="Times New Roman"/>
          <w:noProof/>
          <w:sz w:val="28"/>
          <w:szCs w:val="28"/>
          <w:lang w:eastAsia="ru-RU"/>
        </w:rPr>
        <w:drawing>
          <wp:inline distT="0" distB="0" distL="0" distR="0">
            <wp:extent cx="6030595" cy="1378940"/>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116B3" w:rsidRDefault="003116B3" w:rsidP="003116B3">
      <w:pPr>
        <w:tabs>
          <w:tab w:val="left" w:pos="6668"/>
        </w:tabs>
        <w:rPr>
          <w:rFonts w:ascii="Times New Roman" w:hAnsi="Times New Roman" w:cs="Times New Roman"/>
          <w:sz w:val="28"/>
          <w:szCs w:val="28"/>
          <w:lang w:val="uk-UA"/>
        </w:rPr>
      </w:pPr>
      <w:r>
        <w:rPr>
          <w:rFonts w:ascii="Times New Roman" w:hAnsi="Times New Roman" w:cs="Times New Roman"/>
          <w:sz w:val="28"/>
          <w:szCs w:val="28"/>
          <w:lang w:val="uk-UA"/>
        </w:rPr>
        <w:tab/>
      </w:r>
    </w:p>
    <w:p w:rsidR="00A11711" w:rsidRDefault="00A11711" w:rsidP="003116B3">
      <w:pPr>
        <w:tabs>
          <w:tab w:val="left" w:pos="6668"/>
        </w:tabs>
        <w:rPr>
          <w:rFonts w:ascii="Times New Roman" w:hAnsi="Times New Roman" w:cs="Times New Roman"/>
          <w:sz w:val="28"/>
          <w:szCs w:val="28"/>
          <w:lang w:val="uk-UA"/>
        </w:rPr>
      </w:pPr>
    </w:p>
    <w:p w:rsidR="003116B3" w:rsidRDefault="00A23C1A" w:rsidP="003116B3">
      <w:pPr>
        <w:tabs>
          <w:tab w:val="left" w:pos="6668"/>
        </w:tabs>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29" style="position:absolute;margin-left:111.75pt;margin-top:-2.2pt;width:251.95pt;height:25.05pt;z-index:-251655168" strokeweight="2.25pt"/>
        </w:pict>
      </w:r>
      <w:r w:rsidR="003116B3">
        <w:rPr>
          <w:rFonts w:ascii="Times New Roman" w:hAnsi="Times New Roman" w:cs="Times New Roman"/>
          <w:sz w:val="28"/>
          <w:szCs w:val="28"/>
          <w:lang w:val="uk-UA"/>
        </w:rPr>
        <w:t xml:space="preserve">                                  Оцінювально – корекційна функція</w:t>
      </w:r>
    </w:p>
    <w:p w:rsidR="001648BC" w:rsidRDefault="003116B3" w:rsidP="003116B3">
      <w:pPr>
        <w:rPr>
          <w:rFonts w:ascii="Times New Roman" w:hAnsi="Times New Roman" w:cs="Times New Roman"/>
          <w:sz w:val="28"/>
          <w:szCs w:val="28"/>
          <w:lang w:val="uk-UA"/>
        </w:rPr>
      </w:pPr>
      <w:r w:rsidRPr="003116B3">
        <w:rPr>
          <w:rFonts w:ascii="Times New Roman" w:hAnsi="Times New Roman" w:cs="Times New Roman"/>
          <w:noProof/>
          <w:sz w:val="28"/>
          <w:szCs w:val="28"/>
          <w:lang w:eastAsia="ru-RU"/>
        </w:rPr>
        <w:drawing>
          <wp:inline distT="0" distB="0" distL="0" distR="0">
            <wp:extent cx="5994124" cy="1391478"/>
            <wp:effectExtent l="19050" t="0" r="25676"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116B3" w:rsidRDefault="001648BC" w:rsidP="001648BC">
      <w:pPr>
        <w:rPr>
          <w:rFonts w:ascii="Times New Roman" w:hAnsi="Times New Roman" w:cs="Times New Roman"/>
          <w:sz w:val="28"/>
          <w:szCs w:val="28"/>
          <w:lang w:val="uk-UA"/>
        </w:rPr>
      </w:pPr>
      <w:r>
        <w:rPr>
          <w:rFonts w:ascii="Times New Roman" w:hAnsi="Times New Roman" w:cs="Times New Roman"/>
          <w:sz w:val="28"/>
          <w:szCs w:val="28"/>
          <w:lang w:val="uk-UA"/>
        </w:rPr>
        <w:t>Під час планування ми спираємося на нормативно – правову базу:</w:t>
      </w:r>
    </w:p>
    <w:p w:rsidR="001648BC" w:rsidRDefault="001648BC" w:rsidP="001648BC">
      <w:pPr>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w:t>
      </w:r>
    </w:p>
    <w:p w:rsidR="001648BC" w:rsidRDefault="001648BC" w:rsidP="001648BC">
      <w:pPr>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загальну середню освіту»</w:t>
      </w:r>
    </w:p>
    <w:p w:rsidR="001648BC" w:rsidRDefault="001648BC" w:rsidP="001648BC">
      <w:pPr>
        <w:rPr>
          <w:rFonts w:ascii="Times New Roman" w:hAnsi="Times New Roman" w:cs="Times New Roman"/>
          <w:sz w:val="28"/>
          <w:szCs w:val="28"/>
          <w:lang w:val="uk-UA"/>
        </w:rPr>
      </w:pPr>
      <w:r>
        <w:rPr>
          <w:rFonts w:ascii="Times New Roman" w:hAnsi="Times New Roman" w:cs="Times New Roman"/>
          <w:sz w:val="28"/>
          <w:szCs w:val="28"/>
          <w:lang w:val="uk-UA"/>
        </w:rPr>
        <w:t>Державні стандарти</w:t>
      </w:r>
    </w:p>
    <w:p w:rsidR="00BE6401" w:rsidRDefault="001648BC" w:rsidP="001648BC">
      <w:pPr>
        <w:jc w:val="both"/>
        <w:rPr>
          <w:rFonts w:ascii="Times New Roman" w:hAnsi="Times New Roman" w:cs="Times New Roman"/>
          <w:sz w:val="28"/>
          <w:szCs w:val="28"/>
          <w:lang w:val="uk-UA"/>
        </w:rPr>
      </w:pPr>
      <w:r w:rsidRPr="00FA5AA5">
        <w:rPr>
          <w:rFonts w:ascii="Times New Roman" w:hAnsi="Times New Roman" w:cs="Times New Roman"/>
          <w:sz w:val="28"/>
          <w:szCs w:val="28"/>
          <w:u w:val="single"/>
          <w:lang w:val="uk-UA"/>
        </w:rPr>
        <w:t>Джерелами планування є</w:t>
      </w:r>
      <w:r>
        <w:rPr>
          <w:rFonts w:ascii="Times New Roman" w:hAnsi="Times New Roman" w:cs="Times New Roman"/>
          <w:sz w:val="28"/>
          <w:szCs w:val="28"/>
          <w:lang w:val="uk-UA"/>
        </w:rPr>
        <w:t xml:space="preserve"> аналіз навчально – виховного процесу, вивчення особистості кожного учителя з метою виявлення як його утруднень, так і творчого потенціалу. </w:t>
      </w:r>
    </w:p>
    <w:p w:rsidR="001648BC" w:rsidRDefault="001648BC"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Для успішного проведення цієї роботи систематично проводимо діагностування професійних та особистісних якостей учителів, оскільки діагностика передбачає розв’язання багатьох питань під час планування та здійснення методичної роботи, підвищення професійної майстерності учителів, ефективного задоволення їх професійних запитів та потреб, визначення сильних та слабких сторін у роботі учителів школи.</w:t>
      </w:r>
    </w:p>
    <w:p w:rsidR="00BE6401" w:rsidRDefault="001648BC" w:rsidP="001648BC">
      <w:pPr>
        <w:jc w:val="both"/>
        <w:rPr>
          <w:rFonts w:ascii="Times New Roman" w:hAnsi="Times New Roman" w:cs="Times New Roman"/>
          <w:sz w:val="28"/>
          <w:szCs w:val="28"/>
          <w:lang w:val="uk-UA"/>
        </w:rPr>
      </w:pPr>
      <w:r w:rsidRPr="00FA5AA5">
        <w:rPr>
          <w:rFonts w:ascii="Times New Roman" w:hAnsi="Times New Roman" w:cs="Times New Roman"/>
          <w:sz w:val="28"/>
          <w:szCs w:val="28"/>
          <w:u w:val="single"/>
          <w:lang w:val="uk-UA"/>
        </w:rPr>
        <w:t>Саме аналіз професійних запитів і потреб учителів дає змогу здійснювати комплексний підхід до кожного вчителя</w:t>
      </w:r>
      <w:r>
        <w:rPr>
          <w:rFonts w:ascii="Times New Roman" w:hAnsi="Times New Roman" w:cs="Times New Roman"/>
          <w:sz w:val="28"/>
          <w:szCs w:val="28"/>
          <w:lang w:val="uk-UA"/>
        </w:rPr>
        <w:t xml:space="preserve">, ураховуючи при цьому його професійні </w:t>
      </w:r>
      <w:r>
        <w:rPr>
          <w:rFonts w:ascii="Times New Roman" w:hAnsi="Times New Roman" w:cs="Times New Roman"/>
          <w:sz w:val="28"/>
          <w:szCs w:val="28"/>
          <w:lang w:val="uk-UA"/>
        </w:rPr>
        <w:lastRenderedPageBreak/>
        <w:t xml:space="preserve">можливості, та створити  </w:t>
      </w:r>
      <w:r w:rsidRPr="00FA5AA5">
        <w:rPr>
          <w:rFonts w:ascii="Times New Roman" w:hAnsi="Times New Roman" w:cs="Times New Roman"/>
          <w:sz w:val="28"/>
          <w:szCs w:val="28"/>
          <w:u w:val="single"/>
          <w:lang w:val="uk-UA"/>
        </w:rPr>
        <w:t>організаційно – методичні умови</w:t>
      </w:r>
      <w:r>
        <w:rPr>
          <w:rFonts w:ascii="Times New Roman" w:hAnsi="Times New Roman" w:cs="Times New Roman"/>
          <w:sz w:val="28"/>
          <w:szCs w:val="28"/>
          <w:lang w:val="uk-UA"/>
        </w:rPr>
        <w:t xml:space="preserve"> для формування професійної компетентності кожного учителя. </w:t>
      </w:r>
    </w:p>
    <w:p w:rsidR="001648BC" w:rsidRDefault="001648BC"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функція передбачає участь учителів у засіданнях методичної ради школи, шкільних методичних об´єднань,  роботу учителів у різноманітних творчих групах ( шкільних, районних, міських, </w:t>
      </w:r>
      <w:r w:rsidR="002A080B">
        <w:rPr>
          <w:rFonts w:ascii="Times New Roman" w:hAnsi="Times New Roman" w:cs="Times New Roman"/>
          <w:sz w:val="28"/>
          <w:szCs w:val="28"/>
          <w:lang w:val="uk-UA"/>
        </w:rPr>
        <w:t>обласних), участь учителів у проведенні семінарів, конференцій, участь у різноманітних фахових конкурсах, на курсах підвищення кваліфікації учителів.</w:t>
      </w:r>
    </w:p>
    <w:p w:rsidR="00BE6401" w:rsidRDefault="00FA5AA5" w:rsidP="001648BC">
      <w:pPr>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Наступна функція управління – </w:t>
      </w:r>
      <w:r w:rsidRPr="00FA5AA5">
        <w:rPr>
          <w:rFonts w:ascii="Times New Roman" w:hAnsi="Times New Roman" w:cs="Times New Roman"/>
          <w:sz w:val="28"/>
          <w:szCs w:val="28"/>
          <w:u w:val="single"/>
          <w:lang w:val="uk-UA"/>
        </w:rPr>
        <w:t xml:space="preserve">мотиваційно </w:t>
      </w:r>
      <w:r>
        <w:rPr>
          <w:rFonts w:ascii="Times New Roman" w:hAnsi="Times New Roman" w:cs="Times New Roman"/>
          <w:sz w:val="28"/>
          <w:szCs w:val="28"/>
          <w:u w:val="single"/>
          <w:lang w:val="uk-UA"/>
        </w:rPr>
        <w:t>–</w:t>
      </w:r>
      <w:r w:rsidRPr="00FA5AA5">
        <w:rPr>
          <w:rFonts w:ascii="Times New Roman" w:hAnsi="Times New Roman" w:cs="Times New Roman"/>
          <w:sz w:val="28"/>
          <w:szCs w:val="28"/>
          <w:u w:val="single"/>
          <w:lang w:val="uk-UA"/>
        </w:rPr>
        <w:t xml:space="preserve"> стимулювальна</w:t>
      </w:r>
      <w:r>
        <w:rPr>
          <w:rFonts w:ascii="Times New Roman" w:hAnsi="Times New Roman" w:cs="Times New Roman"/>
          <w:sz w:val="28"/>
          <w:szCs w:val="28"/>
          <w:u w:val="single"/>
          <w:lang w:val="uk-UA"/>
        </w:rPr>
        <w:t xml:space="preserve">. </w:t>
      </w:r>
    </w:p>
    <w:p w:rsidR="00FA5AA5" w:rsidRDefault="00FA5AA5"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Це створення позитивного психологічного клімату в колективі, делегування учителям повноважень адміністрацією закладу, наставництво, атестація, творчі звіти, залучення учителів до науково – експериментальної роботи, проведення відкритих уроків та заходів, до вивчення та поширення ППД, до публікацій в фахових журналах, до участі в конкурсах професійної майстерності.</w:t>
      </w:r>
    </w:p>
    <w:p w:rsidR="00BE6401" w:rsidRDefault="00FA5AA5"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Заключна функція – </w:t>
      </w:r>
      <w:r w:rsidRPr="00FA5AA5">
        <w:rPr>
          <w:rFonts w:ascii="Times New Roman" w:hAnsi="Times New Roman" w:cs="Times New Roman"/>
          <w:sz w:val="28"/>
          <w:szCs w:val="28"/>
          <w:u w:val="single"/>
          <w:lang w:val="uk-UA"/>
        </w:rPr>
        <w:t>оцінювально – корекційна.</w:t>
      </w:r>
      <w:r>
        <w:rPr>
          <w:rFonts w:ascii="Times New Roman" w:hAnsi="Times New Roman" w:cs="Times New Roman"/>
          <w:sz w:val="28"/>
          <w:szCs w:val="28"/>
          <w:lang w:val="uk-UA"/>
        </w:rPr>
        <w:t xml:space="preserve"> </w:t>
      </w:r>
    </w:p>
    <w:p w:rsidR="00FA5AA5" w:rsidRDefault="00FA5AA5"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На цьому етапі ми аналізуємо результативність роботи кожного педагога школи. Після аналізу проводимо співбесіду з колегами, пропонуємо  за необхідністю методичні консультації, розробл</w:t>
      </w:r>
      <w:r w:rsidR="009034A0">
        <w:rPr>
          <w:rFonts w:ascii="Times New Roman" w:hAnsi="Times New Roman" w:cs="Times New Roman"/>
          <w:sz w:val="28"/>
          <w:szCs w:val="28"/>
          <w:lang w:val="uk-UA"/>
        </w:rPr>
        <w:t>я</w:t>
      </w:r>
      <w:r>
        <w:rPr>
          <w:rFonts w:ascii="Times New Roman" w:hAnsi="Times New Roman" w:cs="Times New Roman"/>
          <w:sz w:val="28"/>
          <w:szCs w:val="28"/>
          <w:lang w:val="uk-UA"/>
        </w:rPr>
        <w:t>ємо корекційні заходи, надаємо управлінсько – методичну підтримку, заохочуємо до подальшої сумісної роботи</w:t>
      </w:r>
    </w:p>
    <w:p w:rsidR="00FA5AA5" w:rsidRDefault="00FA5AA5"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ми </w:t>
      </w:r>
      <w:r w:rsidR="009034A0">
        <w:rPr>
          <w:rFonts w:ascii="Times New Roman" w:hAnsi="Times New Roman" w:cs="Times New Roman"/>
          <w:sz w:val="28"/>
          <w:szCs w:val="28"/>
          <w:lang w:val="uk-UA"/>
        </w:rPr>
        <w:t xml:space="preserve"> заохочуємо учителів до активної професійної діяльності? </w:t>
      </w:r>
    </w:p>
    <w:p w:rsidR="009034A0" w:rsidRDefault="009034A0"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Оголошуємо учителям школи подяки, надаємо сертифікати, нагороджуємо грамотами, посилаємось на їх думки у ході обговорення актуальних проблем освіти, збільшуємо строк відпустки (називаємо її методичною відпусткою), надаємо перевагу під час розподілу педагогічного навантаження, призначаємо до резерву адміністрації на керівні посади.</w:t>
      </w:r>
    </w:p>
    <w:p w:rsidR="009034A0" w:rsidRDefault="009034A0"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роботи ми дійшли висновку, що саме від задоволення професійних потреб учителів залежить їх професійний рівень</w:t>
      </w:r>
    </w:p>
    <w:p w:rsidR="00BE6401" w:rsidRDefault="00E15443"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Усім відомо, що однією зі складових професійної компетентності учителя ї самоосвітня діяльність. </w:t>
      </w:r>
    </w:p>
    <w:p w:rsidR="00E15443" w:rsidRDefault="00E15443" w:rsidP="001648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їй останнім часом приділяється велика увага, тому що в ході її педагог задовольняє власні пізнавальні потреби та вдосконалює здібності, осмислює особистий досвід викладання, підвищує рівень власної професійної компетентності. Її результати – розвиток учнів, а не тільки самовдосконалення в особистому та професійному планах. </w:t>
      </w:r>
    </w:p>
    <w:p w:rsidR="00CB1440" w:rsidRDefault="00931189" w:rsidP="00CB1440">
      <w:pPr>
        <w:spacing w:before="100" w:beforeAutospacing="1" w:after="100" w:afterAutospacing="1"/>
        <w:jc w:val="both"/>
        <w:rPr>
          <w:rFonts w:ascii="Times New Roman" w:eastAsia="Times New Roman" w:hAnsi="Times New Roman" w:cs="Times New Roman"/>
          <w:sz w:val="28"/>
          <w:szCs w:val="28"/>
          <w:lang w:val="uk-UA" w:eastAsia="ru-RU"/>
        </w:rPr>
      </w:pPr>
      <w:r w:rsidRPr="00CB1440">
        <w:rPr>
          <w:rFonts w:ascii="Times New Roman" w:eastAsia="Times New Roman" w:hAnsi="Times New Roman" w:cs="Times New Roman"/>
          <w:bCs/>
          <w:sz w:val="28"/>
          <w:szCs w:val="28"/>
          <w:lang w:val="uk-UA" w:eastAsia="ru-RU"/>
        </w:rPr>
        <w:lastRenderedPageBreak/>
        <w:t>Самоосвіта педагога</w:t>
      </w:r>
      <w:r w:rsidRPr="00CB1440">
        <w:rPr>
          <w:rFonts w:ascii="Times New Roman" w:eastAsia="Times New Roman" w:hAnsi="Times New Roman" w:cs="Times New Roman"/>
          <w:sz w:val="28"/>
          <w:szCs w:val="28"/>
          <w:lang w:val="uk-UA" w:eastAsia="ru-RU"/>
        </w:rPr>
        <w:t xml:space="preserve"> – свідома діяльність з удосконалення своєї особистості як фахівця: адаптування своїх індивідуального неповторних якостей до вимог педагогічної діяльності, постійне підвищення професійної компетентності та неперервне вдосконалення якостей своєї особистості. </w:t>
      </w:r>
    </w:p>
    <w:p w:rsidR="00CB1440" w:rsidRPr="00CB1440" w:rsidRDefault="00931189" w:rsidP="00BE6401">
      <w:pPr>
        <w:pStyle w:val="a7"/>
        <w:spacing w:line="276" w:lineRule="auto"/>
        <w:jc w:val="both"/>
        <w:rPr>
          <w:rFonts w:ascii="Times New Roman" w:hAnsi="Times New Roman" w:cs="Times New Roman"/>
          <w:sz w:val="28"/>
          <w:szCs w:val="28"/>
          <w:lang w:val="uk-UA" w:eastAsia="ru-RU"/>
        </w:rPr>
      </w:pPr>
      <w:r w:rsidRPr="00BE6401">
        <w:rPr>
          <w:rFonts w:ascii="Times New Roman" w:hAnsi="Times New Roman" w:cs="Times New Roman"/>
          <w:sz w:val="28"/>
          <w:szCs w:val="28"/>
          <w:lang w:eastAsia="ru-RU"/>
        </w:rPr>
        <w:t>А оскільки навчити самого себе значно складніше, ніж когось, вона передбачає методичний супровід. Він має бути багаторів</w:t>
      </w:r>
      <w:r w:rsidR="00BE6401">
        <w:rPr>
          <w:rFonts w:ascii="Times New Roman" w:hAnsi="Times New Roman" w:cs="Times New Roman"/>
          <w:sz w:val="28"/>
          <w:szCs w:val="28"/>
          <w:lang w:eastAsia="ru-RU"/>
        </w:rPr>
        <w:t>невий і обов’язково поступовий.</w:t>
      </w:r>
      <w:r w:rsidRPr="00BE6401">
        <w:rPr>
          <w:rFonts w:ascii="Times New Roman" w:hAnsi="Times New Roman" w:cs="Times New Roman"/>
          <w:sz w:val="28"/>
          <w:szCs w:val="28"/>
          <w:lang w:eastAsia="ru-RU"/>
        </w:rPr>
        <w:br/>
      </w:r>
      <w:r w:rsidRPr="00CB1440">
        <w:rPr>
          <w:rFonts w:ascii="Times New Roman" w:hAnsi="Times New Roman" w:cs="Times New Roman"/>
          <w:sz w:val="28"/>
          <w:szCs w:val="28"/>
          <w:lang w:eastAsia="ru-RU"/>
        </w:rPr>
        <w:t xml:space="preserve">Тут буде доречно розглянути "Принцип восьми само", запропонований Н. Бухловою: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самооцінка,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самооблік,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самовизначення,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самоорганізація,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самореалізація,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самокритичність, </w:t>
      </w:r>
    </w:p>
    <w:p w:rsidR="00CB1440" w:rsidRPr="00CB1440" w:rsidRDefault="00931189" w:rsidP="004C0316">
      <w:pPr>
        <w:pStyle w:val="a7"/>
        <w:numPr>
          <w:ilvl w:val="0"/>
          <w:numId w:val="9"/>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самоконтроль, </w:t>
      </w:r>
    </w:p>
    <w:p w:rsidR="00CB1440" w:rsidRPr="00CB1440" w:rsidRDefault="00931189" w:rsidP="004C0316">
      <w:pPr>
        <w:pStyle w:val="a7"/>
        <w:numPr>
          <w:ilvl w:val="0"/>
          <w:numId w:val="9"/>
        </w:numPr>
        <w:spacing w:line="276" w:lineRule="auto"/>
        <w:rPr>
          <w:sz w:val="24"/>
          <w:szCs w:val="24"/>
          <w:lang w:eastAsia="ru-RU"/>
        </w:rPr>
      </w:pPr>
      <w:r w:rsidRPr="00CB1440">
        <w:rPr>
          <w:rFonts w:ascii="Times New Roman" w:hAnsi="Times New Roman" w:cs="Times New Roman"/>
          <w:sz w:val="28"/>
          <w:szCs w:val="28"/>
          <w:lang w:eastAsia="ru-RU"/>
        </w:rPr>
        <w:t>саморозвиток.</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На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 xml:space="preserve">ідготовчому етапі велику роль відіграє готовність до постійного зросту, до творчості.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Головним етапом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 xml:space="preserve">ідготовки педагога до самоосвітньої діяльності вважається діагностичний.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Сучасна педагогіка дає широкий спектр форм і методів діагностики рівня педагогічної майстерності (анкети, опитувальники, тести, програми тощо), які допоможуть визначити рівень методичної підготовки педагога, педагогічної майстерності.</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Але результативність самоосвітня діяльність матиме тоді, коли правильно спланована, бо можна щодня гортати сторінки науково-методичної преси чи спеціальних сайтів Інтернету та залишатись на низькому професійному рівні.</w:t>
      </w:r>
      <w:r w:rsidRPr="00CB1440">
        <w:rPr>
          <w:rFonts w:ascii="Times New Roman" w:hAnsi="Times New Roman" w:cs="Times New Roman"/>
          <w:sz w:val="28"/>
          <w:szCs w:val="28"/>
          <w:lang w:val="uk-UA" w:eastAsia="ru-RU"/>
        </w:rPr>
        <w:br/>
      </w:r>
      <w:r w:rsidRPr="00CB1440">
        <w:rPr>
          <w:rFonts w:ascii="Times New Roman" w:hAnsi="Times New Roman" w:cs="Times New Roman"/>
          <w:sz w:val="28"/>
          <w:szCs w:val="28"/>
          <w:lang w:val="uk-UA" w:eastAsia="ru-RU"/>
        </w:rPr>
        <w:br/>
      </w:r>
      <w:r w:rsidRPr="00CB1440">
        <w:rPr>
          <w:rFonts w:ascii="Times New Roman" w:hAnsi="Times New Roman" w:cs="Times New Roman"/>
          <w:sz w:val="28"/>
          <w:szCs w:val="28"/>
          <w:lang w:eastAsia="ru-RU"/>
        </w:rPr>
        <w:t xml:space="preserve">Саме тому виключного значення надається програмам самоосвітньої діяльності педагогічного працівника.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Правильно розроблені програми, плани дадуть змогу педагогові відчути свої можливості.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За словами В. Сухомлинського "</w:t>
      </w:r>
      <w:proofErr w:type="gramStart"/>
      <w:r w:rsidRPr="00CB1440">
        <w:rPr>
          <w:rFonts w:ascii="Times New Roman" w:hAnsi="Times New Roman" w:cs="Times New Roman"/>
          <w:sz w:val="28"/>
          <w:szCs w:val="28"/>
          <w:lang w:eastAsia="ru-RU"/>
        </w:rPr>
        <w:t>нема</w:t>
      </w:r>
      <w:proofErr w:type="gramEnd"/>
      <w:r w:rsidRPr="00CB1440">
        <w:rPr>
          <w:rFonts w:ascii="Times New Roman" w:hAnsi="Times New Roman" w:cs="Times New Roman"/>
          <w:sz w:val="28"/>
          <w:szCs w:val="28"/>
          <w:lang w:eastAsia="ru-RU"/>
        </w:rPr>
        <w:t>є людей більш допитливих, невгамовних, більш одержимих думками про творчість, як учителі".</w:t>
      </w:r>
      <w:r w:rsidRPr="00CB1440">
        <w:rPr>
          <w:rFonts w:ascii="Times New Roman" w:hAnsi="Times New Roman" w:cs="Times New Roman"/>
          <w:sz w:val="28"/>
          <w:szCs w:val="28"/>
          <w:lang w:eastAsia="ru-RU"/>
        </w:rPr>
        <w:br/>
      </w:r>
      <w:r w:rsidRPr="00CB1440">
        <w:rPr>
          <w:rFonts w:ascii="Times New Roman" w:hAnsi="Times New Roman" w:cs="Times New Roman"/>
          <w:sz w:val="28"/>
          <w:szCs w:val="28"/>
          <w:lang w:eastAsia="ru-RU"/>
        </w:rPr>
        <w:br/>
        <w:t xml:space="preserve">Оскільки творчість – це діяльність, результатом якої є щось якісно нове, неповторне, оригінальне і навіть суспільно-унікальне, то кожного керівника закладу чи </w:t>
      </w:r>
      <w:r w:rsidRPr="00CB1440">
        <w:rPr>
          <w:rFonts w:ascii="Times New Roman" w:hAnsi="Times New Roman" w:cs="Times New Roman"/>
          <w:sz w:val="28"/>
          <w:szCs w:val="28"/>
          <w:lang w:eastAsia="ru-RU"/>
        </w:rPr>
        <w:lastRenderedPageBreak/>
        <w:t xml:space="preserve">методиста турбує питання: як сформувати здібність до творчої роботи та як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ідтримувати світоч творчості, щоб він якомога довше не загасав, і д</w:t>
      </w:r>
      <w:r w:rsidR="00CB1440">
        <w:rPr>
          <w:rFonts w:ascii="Times New Roman" w:hAnsi="Times New Roman" w:cs="Times New Roman"/>
          <w:sz w:val="28"/>
          <w:szCs w:val="28"/>
          <w:lang w:eastAsia="ru-RU"/>
        </w:rPr>
        <w:t>авав плоди.</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Навчання педагога не може мати зупинок, перерв, не може закінчуватись.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К. Ушинський зазначав, що "учитель живе до тих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 xml:space="preserve">ір, доки вчиться, як тільки він перестає вчитись у ньому вмирає вчитель".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Самовдосконалення як </w:t>
      </w:r>
      <w:proofErr w:type="gramStart"/>
      <w:r w:rsidRPr="00CB1440">
        <w:rPr>
          <w:rFonts w:ascii="Times New Roman" w:hAnsi="Times New Roman" w:cs="Times New Roman"/>
          <w:sz w:val="28"/>
          <w:szCs w:val="28"/>
          <w:lang w:eastAsia="ru-RU"/>
        </w:rPr>
        <w:t>соц</w:t>
      </w:r>
      <w:proofErr w:type="gramEnd"/>
      <w:r w:rsidRPr="00CB1440">
        <w:rPr>
          <w:rFonts w:ascii="Times New Roman" w:hAnsi="Times New Roman" w:cs="Times New Roman"/>
          <w:sz w:val="28"/>
          <w:szCs w:val="28"/>
          <w:lang w:eastAsia="ru-RU"/>
        </w:rPr>
        <w:t xml:space="preserve">іальний процес базується на вимогах суспільства та професії до особистості фахівця. Причому вимоги, що пред’являються спеціалісту, повинні </w:t>
      </w:r>
      <w:proofErr w:type="gramStart"/>
      <w:r w:rsidRPr="00CB1440">
        <w:rPr>
          <w:rFonts w:ascii="Times New Roman" w:hAnsi="Times New Roman" w:cs="Times New Roman"/>
          <w:sz w:val="28"/>
          <w:szCs w:val="28"/>
          <w:lang w:eastAsia="ru-RU"/>
        </w:rPr>
        <w:t>бути вище тих</w:t>
      </w:r>
      <w:proofErr w:type="gramEnd"/>
      <w:r w:rsidRPr="00CB1440">
        <w:rPr>
          <w:rFonts w:ascii="Times New Roman" w:hAnsi="Times New Roman" w:cs="Times New Roman"/>
          <w:sz w:val="28"/>
          <w:szCs w:val="28"/>
          <w:lang w:eastAsia="ru-RU"/>
        </w:rPr>
        <w:t xml:space="preserve"> можливостей</w:t>
      </w:r>
      <w:r w:rsidR="00CB1440">
        <w:rPr>
          <w:rFonts w:ascii="Times New Roman" w:hAnsi="Times New Roman" w:cs="Times New Roman"/>
          <w:sz w:val="28"/>
          <w:szCs w:val="28"/>
          <w:lang w:eastAsia="ru-RU"/>
        </w:rPr>
        <w:t xml:space="preserve">, що має людина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Ще однією важливою передумовою процесу самовдосконалення є ставлення самого фахівця до вимог, що висуваються.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Звісно, якщо він байдуже ставиться до них, про розвиток особистості не йдеться.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Необхідно формувати самосвідомість людини як творчого професіонала.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Зміст такої підготовки ґрунтується, перш за все, на гуманістичному уявленні про завдання професійної діяльності, бажаних якостях людини, зокрема, її фахової свідомості та мислення, творчих активних дій у </w:t>
      </w:r>
      <w:r w:rsidR="00CB1440">
        <w:rPr>
          <w:rFonts w:ascii="Times New Roman" w:hAnsi="Times New Roman" w:cs="Times New Roman"/>
          <w:sz w:val="28"/>
          <w:szCs w:val="28"/>
          <w:lang w:val="uk-UA" w:eastAsia="ru-RU"/>
        </w:rPr>
        <w:t>рамках відведеної компетенції.</w:t>
      </w:r>
      <w:r w:rsidR="00CB1440">
        <w:rPr>
          <w:rFonts w:ascii="Times New Roman" w:hAnsi="Times New Roman" w:cs="Times New Roman"/>
          <w:sz w:val="28"/>
          <w:szCs w:val="28"/>
          <w:lang w:val="uk-UA" w:eastAsia="ru-RU"/>
        </w:rPr>
        <w:br/>
      </w:r>
      <w:r w:rsidRPr="00CB1440">
        <w:rPr>
          <w:rFonts w:ascii="Times New Roman" w:hAnsi="Times New Roman" w:cs="Times New Roman"/>
          <w:sz w:val="28"/>
          <w:szCs w:val="28"/>
          <w:lang w:eastAsia="ru-RU"/>
        </w:rPr>
        <w:t xml:space="preserve">Структура процесу самовдосконалення складається із чотирьох етапів: самоусвідомлення та прийняття </w:t>
      </w:r>
      <w:proofErr w:type="gramStart"/>
      <w:r w:rsidRPr="00CB1440">
        <w:rPr>
          <w:rFonts w:ascii="Times New Roman" w:hAnsi="Times New Roman" w:cs="Times New Roman"/>
          <w:sz w:val="28"/>
          <w:szCs w:val="28"/>
          <w:lang w:eastAsia="ru-RU"/>
        </w:rPr>
        <w:t>р</w:t>
      </w:r>
      <w:proofErr w:type="gramEnd"/>
      <w:r w:rsidRPr="00CB1440">
        <w:rPr>
          <w:rFonts w:ascii="Times New Roman" w:hAnsi="Times New Roman" w:cs="Times New Roman"/>
          <w:sz w:val="28"/>
          <w:szCs w:val="28"/>
          <w:lang w:eastAsia="ru-RU"/>
        </w:rPr>
        <w:t xml:space="preserve">ішення здійснювати процес самовдосконалення; </w:t>
      </w:r>
    </w:p>
    <w:p w:rsidR="00CB1440" w:rsidRDefault="00931189" w:rsidP="004C0316">
      <w:pPr>
        <w:pStyle w:val="a7"/>
        <w:numPr>
          <w:ilvl w:val="0"/>
          <w:numId w:val="10"/>
        </w:numPr>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планування та вироблення програми самовдосконалення; </w:t>
      </w:r>
    </w:p>
    <w:p w:rsidR="00CB1440" w:rsidRDefault="00931189" w:rsidP="004C0316">
      <w:pPr>
        <w:pStyle w:val="a7"/>
        <w:numPr>
          <w:ilvl w:val="0"/>
          <w:numId w:val="10"/>
        </w:numPr>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безпосередня </w:t>
      </w:r>
      <w:proofErr w:type="gramStart"/>
      <w:r w:rsidRPr="00CB1440">
        <w:rPr>
          <w:rFonts w:ascii="Times New Roman" w:hAnsi="Times New Roman" w:cs="Times New Roman"/>
          <w:sz w:val="28"/>
          <w:szCs w:val="28"/>
          <w:lang w:eastAsia="ru-RU"/>
        </w:rPr>
        <w:t>практична</w:t>
      </w:r>
      <w:proofErr w:type="gramEnd"/>
      <w:r w:rsidRPr="00CB1440">
        <w:rPr>
          <w:rFonts w:ascii="Times New Roman" w:hAnsi="Times New Roman" w:cs="Times New Roman"/>
          <w:sz w:val="28"/>
          <w:szCs w:val="28"/>
          <w:lang w:eastAsia="ru-RU"/>
        </w:rPr>
        <w:t xml:space="preserve"> діяльність з реалізації поставлених завдань, пов’язаних із роботою над самим собою; </w:t>
      </w:r>
    </w:p>
    <w:p w:rsidR="00CB1440" w:rsidRPr="00CB1440" w:rsidRDefault="00931189" w:rsidP="004C0316">
      <w:pPr>
        <w:pStyle w:val="a7"/>
        <w:numPr>
          <w:ilvl w:val="0"/>
          <w:numId w:val="10"/>
        </w:numPr>
        <w:spacing w:line="276" w:lineRule="auto"/>
        <w:jc w:val="both"/>
        <w:rPr>
          <w:sz w:val="24"/>
          <w:szCs w:val="24"/>
          <w:lang w:eastAsia="ru-RU"/>
        </w:rPr>
      </w:pPr>
      <w:r w:rsidRPr="00CB1440">
        <w:rPr>
          <w:rFonts w:ascii="Times New Roman" w:hAnsi="Times New Roman" w:cs="Times New Roman"/>
          <w:sz w:val="28"/>
          <w:szCs w:val="28"/>
          <w:lang w:eastAsia="ru-RU"/>
        </w:rPr>
        <w:t>самоконтроль та самокорекція цієї діяльності.</w:t>
      </w:r>
    </w:p>
    <w:p w:rsidR="00CB1440" w:rsidRDefault="00CB1440" w:rsidP="00CB1440">
      <w:pPr>
        <w:pStyle w:val="a7"/>
        <w:spacing w:line="276" w:lineRule="auto"/>
        <w:jc w:val="both"/>
        <w:rPr>
          <w:b/>
          <w:bCs/>
          <w:sz w:val="24"/>
          <w:szCs w:val="24"/>
          <w:lang w:val="uk-UA" w:eastAsia="ru-RU"/>
        </w:rPr>
      </w:pP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Самоосвіта педагога не повинна зводитись до відновлення знань, якими він оволодів у ВНЗ, мова йде про ознайомлення з новітніми педагогічними та психологічними </w:t>
      </w:r>
      <w:proofErr w:type="gramStart"/>
      <w:r w:rsidRPr="00CB1440">
        <w:rPr>
          <w:rFonts w:ascii="Times New Roman" w:hAnsi="Times New Roman" w:cs="Times New Roman"/>
          <w:sz w:val="28"/>
          <w:szCs w:val="28"/>
          <w:lang w:eastAsia="ru-RU"/>
        </w:rPr>
        <w:t>досл</w:t>
      </w:r>
      <w:proofErr w:type="gramEnd"/>
      <w:r w:rsidRPr="00CB1440">
        <w:rPr>
          <w:rFonts w:ascii="Times New Roman" w:hAnsi="Times New Roman" w:cs="Times New Roman"/>
          <w:sz w:val="28"/>
          <w:szCs w:val="28"/>
          <w:lang w:eastAsia="ru-RU"/>
        </w:rPr>
        <w:t>ідженнями, пошук нових напрямів у методиці й організації навчально-виховного процесу, розгляд на високому науковому рівні педагогічних проблем, що викликають утруднення у практичній роботі. Проблема самоосвіти педагога в контексті його професійної самосві</w:t>
      </w:r>
      <w:r w:rsidR="00CB1440">
        <w:rPr>
          <w:rFonts w:ascii="Times New Roman" w:hAnsi="Times New Roman" w:cs="Times New Roman"/>
          <w:sz w:val="28"/>
          <w:szCs w:val="28"/>
          <w:lang w:eastAsia="ru-RU"/>
        </w:rPr>
        <w:t>домості має поступальний рух.</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На сьогодні виникла необхідність у більш глибокому вивченні діяльності педагога з метою визначення рівня його професійної підготовки, компетентності, об’єктивної оцінки його праці.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Сьогодні педагоги повинні розуміти, що бути гарним професіоналом означає бути в постійному пошуку, зростанні, розвитку. </w:t>
      </w:r>
    </w:p>
    <w:p w:rsid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Праця педагога відрізняється високою мобільністю, надзвичайною складністю, вимагає від нього глибоких і різнобічних наукових професійних знань, умінь, навичок, що становлять основу професійної компетентності. Підвищення професійної компетентності педагога </w:t>
      </w:r>
      <w:r w:rsidRPr="00CB1440">
        <w:rPr>
          <w:rFonts w:ascii="Times New Roman" w:hAnsi="Times New Roman" w:cs="Times New Roman"/>
          <w:sz w:val="28"/>
          <w:szCs w:val="28"/>
          <w:lang w:val="uk-UA" w:eastAsia="ru-RU"/>
        </w:rPr>
        <w:noBreakHyphen/>
        <w:t xml:space="preserve"> запорука успішного реформування системи освіти в цілому.</w:t>
      </w:r>
    </w:p>
    <w:p w:rsidR="00931189" w:rsidRPr="00CB1440" w:rsidRDefault="00931189" w:rsidP="00CB1440">
      <w:pPr>
        <w:pStyle w:val="a7"/>
        <w:spacing w:line="276" w:lineRule="auto"/>
        <w:jc w:val="both"/>
        <w:rPr>
          <w:rFonts w:ascii="Times New Roman" w:hAnsi="Times New Roman" w:cs="Times New Roman"/>
          <w:sz w:val="28"/>
          <w:szCs w:val="28"/>
          <w:lang w:val="uk-UA" w:eastAsia="ru-RU"/>
        </w:rPr>
      </w:pPr>
      <w:r w:rsidRPr="00CB1440">
        <w:rPr>
          <w:rFonts w:ascii="Times New Roman" w:hAnsi="Times New Roman" w:cs="Times New Roman"/>
          <w:bCs/>
          <w:sz w:val="28"/>
          <w:szCs w:val="28"/>
          <w:lang w:val="uk-UA" w:eastAsia="ru-RU"/>
        </w:rPr>
        <w:lastRenderedPageBreak/>
        <w:t>Методика та техніка самоосвіти</w:t>
      </w:r>
      <w:r w:rsidRPr="00CB1440">
        <w:rPr>
          <w:rFonts w:ascii="Times New Roman" w:hAnsi="Times New Roman" w:cs="Times New Roman"/>
          <w:sz w:val="28"/>
          <w:szCs w:val="28"/>
          <w:lang w:val="uk-UA" w:eastAsia="ru-RU"/>
        </w:rPr>
        <w:t xml:space="preserve"> безпосередньо пов’язані з рівнем сформованості в педагогів системи основних педагогічних умінь:</w:t>
      </w:r>
    </w:p>
    <w:p w:rsidR="00931189" w:rsidRPr="00CB1440" w:rsidRDefault="00931189" w:rsidP="004C0316">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 xml:space="preserve">вивчити необхідну </w:t>
      </w:r>
      <w:proofErr w:type="gramStart"/>
      <w:r w:rsidRPr="00CB1440">
        <w:rPr>
          <w:rFonts w:ascii="Times New Roman" w:eastAsia="Times New Roman" w:hAnsi="Times New Roman" w:cs="Times New Roman"/>
          <w:sz w:val="28"/>
          <w:szCs w:val="28"/>
          <w:lang w:eastAsia="ru-RU"/>
        </w:rPr>
        <w:t>л</w:t>
      </w:r>
      <w:proofErr w:type="gramEnd"/>
      <w:r w:rsidRPr="00CB1440">
        <w:rPr>
          <w:rFonts w:ascii="Times New Roman" w:eastAsia="Times New Roman" w:hAnsi="Times New Roman" w:cs="Times New Roman"/>
          <w:sz w:val="28"/>
          <w:szCs w:val="28"/>
          <w:lang w:eastAsia="ru-RU"/>
        </w:rPr>
        <w:t>ітературу та передовий педагогічний досвід;</w:t>
      </w:r>
    </w:p>
    <w:p w:rsidR="00931189" w:rsidRPr="00CB1440" w:rsidRDefault="00931189" w:rsidP="004C0316">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 xml:space="preserve">виокремити з літератури, що вивчається, та передового педагогічного досвіду основні актуальні положення, факти, явища, що </w:t>
      </w:r>
      <w:proofErr w:type="gramStart"/>
      <w:r w:rsidRPr="00CB1440">
        <w:rPr>
          <w:rFonts w:ascii="Times New Roman" w:eastAsia="Times New Roman" w:hAnsi="Times New Roman" w:cs="Times New Roman"/>
          <w:sz w:val="28"/>
          <w:szCs w:val="28"/>
          <w:lang w:eastAsia="ru-RU"/>
        </w:rPr>
        <w:t>п</w:t>
      </w:r>
      <w:proofErr w:type="gramEnd"/>
      <w:r w:rsidRPr="00CB1440">
        <w:rPr>
          <w:rFonts w:ascii="Times New Roman" w:eastAsia="Times New Roman" w:hAnsi="Times New Roman" w:cs="Times New Roman"/>
          <w:sz w:val="28"/>
          <w:szCs w:val="28"/>
          <w:lang w:eastAsia="ru-RU"/>
        </w:rPr>
        <w:t>іднімають теоретичний і методичний рівень педагога;</w:t>
      </w:r>
    </w:p>
    <w:p w:rsidR="00931189" w:rsidRPr="00CB1440" w:rsidRDefault="00931189" w:rsidP="004C0316">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відібрати з прочитаного та побаченого педагогом думки та методичні знахідки для апробації власній педагогічній діяльності;</w:t>
      </w:r>
    </w:p>
    <w:p w:rsidR="00931189" w:rsidRPr="00CB1440" w:rsidRDefault="00931189" w:rsidP="004C0316">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систематизувати та розробити науково-методичні узагальнення;</w:t>
      </w:r>
    </w:p>
    <w:p w:rsidR="00931189" w:rsidRPr="00CB1440" w:rsidRDefault="00931189" w:rsidP="004C0316">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 xml:space="preserve">упровадити досягнення </w:t>
      </w:r>
      <w:proofErr w:type="gramStart"/>
      <w:r w:rsidRPr="00CB1440">
        <w:rPr>
          <w:rFonts w:ascii="Times New Roman" w:eastAsia="Times New Roman" w:hAnsi="Times New Roman" w:cs="Times New Roman"/>
          <w:sz w:val="28"/>
          <w:szCs w:val="28"/>
          <w:lang w:eastAsia="ru-RU"/>
        </w:rPr>
        <w:t>психолого-педагог</w:t>
      </w:r>
      <w:proofErr w:type="gramEnd"/>
      <w:r w:rsidRPr="00CB1440">
        <w:rPr>
          <w:rFonts w:ascii="Times New Roman" w:eastAsia="Times New Roman" w:hAnsi="Times New Roman" w:cs="Times New Roman"/>
          <w:sz w:val="28"/>
          <w:szCs w:val="28"/>
          <w:lang w:eastAsia="ru-RU"/>
        </w:rPr>
        <w:t>ічної науки та педагогічної практики у власний досвід роботи з учнями.</w:t>
      </w:r>
    </w:p>
    <w:p w:rsidR="00CB1440" w:rsidRDefault="00931189" w:rsidP="00CB1440">
      <w:pPr>
        <w:spacing w:before="100" w:beforeAutospacing="1" w:after="100" w:afterAutospacing="1"/>
        <w:jc w:val="both"/>
        <w:rPr>
          <w:rFonts w:ascii="Times New Roman" w:eastAsia="Times New Roman" w:hAnsi="Times New Roman" w:cs="Times New Roman"/>
          <w:sz w:val="28"/>
          <w:szCs w:val="28"/>
          <w:lang w:val="uk-UA" w:eastAsia="ru-RU"/>
        </w:rPr>
      </w:pPr>
      <w:r w:rsidRPr="00CB1440">
        <w:rPr>
          <w:rFonts w:ascii="Times New Roman" w:eastAsia="Times New Roman" w:hAnsi="Times New Roman" w:cs="Times New Roman"/>
          <w:bCs/>
          <w:sz w:val="28"/>
          <w:szCs w:val="28"/>
          <w:lang w:eastAsia="ru-RU"/>
        </w:rPr>
        <w:t>Метою роботи над темами самоосвіти</w:t>
      </w:r>
      <w:r w:rsidRPr="00CB1440">
        <w:rPr>
          <w:rFonts w:ascii="Times New Roman" w:eastAsia="Times New Roman" w:hAnsi="Times New Roman" w:cs="Times New Roman"/>
          <w:sz w:val="28"/>
          <w:szCs w:val="28"/>
          <w:lang w:eastAsia="ru-RU"/>
        </w:rPr>
        <w:t xml:space="preserve"> є систематичне </w:t>
      </w:r>
      <w:proofErr w:type="gramStart"/>
      <w:r w:rsidRPr="00CB1440">
        <w:rPr>
          <w:rFonts w:ascii="Times New Roman" w:eastAsia="Times New Roman" w:hAnsi="Times New Roman" w:cs="Times New Roman"/>
          <w:sz w:val="28"/>
          <w:szCs w:val="28"/>
          <w:lang w:eastAsia="ru-RU"/>
        </w:rPr>
        <w:t>п</w:t>
      </w:r>
      <w:proofErr w:type="gramEnd"/>
      <w:r w:rsidRPr="00CB1440">
        <w:rPr>
          <w:rFonts w:ascii="Times New Roman" w:eastAsia="Times New Roman" w:hAnsi="Times New Roman" w:cs="Times New Roman"/>
          <w:sz w:val="28"/>
          <w:szCs w:val="28"/>
          <w:lang w:eastAsia="ru-RU"/>
        </w:rPr>
        <w:t>ідвищення педаго</w:t>
      </w:r>
      <w:r w:rsidR="00CB1440">
        <w:rPr>
          <w:rFonts w:ascii="Times New Roman" w:eastAsia="Times New Roman" w:hAnsi="Times New Roman" w:cs="Times New Roman"/>
          <w:sz w:val="28"/>
          <w:szCs w:val="28"/>
          <w:lang w:eastAsia="ru-RU"/>
        </w:rPr>
        <w:t>гами свого професійного рівня.</w:t>
      </w:r>
    </w:p>
    <w:p w:rsidR="00CB1440" w:rsidRDefault="00931189" w:rsidP="00CB1440">
      <w:pPr>
        <w:spacing w:before="100" w:beforeAutospacing="1" w:after="100" w:afterAutospacing="1"/>
        <w:jc w:val="both"/>
        <w:rPr>
          <w:rFonts w:ascii="Times New Roman" w:eastAsia="Times New Roman" w:hAnsi="Times New Roman" w:cs="Times New Roman"/>
          <w:sz w:val="28"/>
          <w:szCs w:val="28"/>
          <w:lang w:val="uk-UA" w:eastAsia="ru-RU"/>
        </w:rPr>
      </w:pPr>
      <w:r w:rsidRPr="00CB1440">
        <w:rPr>
          <w:rFonts w:ascii="Times New Roman" w:eastAsia="Times New Roman" w:hAnsi="Times New Roman" w:cs="Times New Roman"/>
          <w:bCs/>
          <w:sz w:val="28"/>
          <w:szCs w:val="28"/>
          <w:lang w:val="uk-UA" w:eastAsia="ru-RU"/>
        </w:rPr>
        <w:t>Основні завдання самоосвіти:</w:t>
      </w:r>
      <w:r w:rsidRPr="00CB1440">
        <w:rPr>
          <w:rFonts w:ascii="Times New Roman" w:eastAsia="Times New Roman" w:hAnsi="Times New Roman" w:cs="Times New Roman"/>
          <w:sz w:val="28"/>
          <w:szCs w:val="28"/>
          <w:lang w:val="uk-UA" w:eastAsia="ru-RU"/>
        </w:rPr>
        <w:t xml:space="preserve"> удосконалення теоретичних знань, професійної компетентності педагога, вихователя; оволодівання новими формами, методами, прийомами навчання і виховання учнів; вивчення та впровадження в практику передового педагогічного досвіду, новітніх досягнень педагогічної, психологічної наук, нових педагогічних технологій; розвиток у навчальному закладі інноваційних </w:t>
      </w:r>
      <w:r w:rsidR="00CB1440">
        <w:rPr>
          <w:rFonts w:ascii="Times New Roman" w:eastAsia="Times New Roman" w:hAnsi="Times New Roman" w:cs="Times New Roman"/>
          <w:sz w:val="28"/>
          <w:szCs w:val="28"/>
          <w:lang w:val="uk-UA" w:eastAsia="ru-RU"/>
        </w:rPr>
        <w:t>процесів.</w:t>
      </w:r>
    </w:p>
    <w:p w:rsidR="00CB1440" w:rsidRDefault="00931189" w:rsidP="00CB1440">
      <w:pPr>
        <w:spacing w:before="100" w:beforeAutospacing="1" w:after="100" w:afterAutospacing="1"/>
        <w:jc w:val="both"/>
        <w:rPr>
          <w:rFonts w:ascii="Times New Roman" w:eastAsia="Times New Roman" w:hAnsi="Times New Roman" w:cs="Times New Roman"/>
          <w:sz w:val="28"/>
          <w:szCs w:val="28"/>
          <w:lang w:val="uk-UA" w:eastAsia="ru-RU"/>
        </w:rPr>
      </w:pPr>
      <w:r w:rsidRPr="00CB1440">
        <w:rPr>
          <w:rFonts w:ascii="Times New Roman" w:eastAsia="Times New Roman" w:hAnsi="Times New Roman" w:cs="Times New Roman"/>
          <w:bCs/>
          <w:sz w:val="28"/>
          <w:szCs w:val="28"/>
          <w:lang w:val="uk-UA" w:eastAsia="ru-RU"/>
        </w:rPr>
        <w:t>Тема самоосвіти</w:t>
      </w:r>
      <w:r w:rsidRPr="00CB1440">
        <w:rPr>
          <w:rFonts w:ascii="Times New Roman" w:eastAsia="Times New Roman" w:hAnsi="Times New Roman" w:cs="Times New Roman"/>
          <w:sz w:val="28"/>
          <w:szCs w:val="28"/>
          <w:lang w:val="uk-UA" w:eastAsia="ru-RU"/>
        </w:rPr>
        <w:t xml:space="preserve"> визначається, виходячи з методичної теми навчального закладу, утруднень самого педагога, специфіки його індивідуальних інтересів тощо.</w:t>
      </w:r>
      <w:r w:rsidRPr="00CB1440">
        <w:rPr>
          <w:rFonts w:ascii="Times New Roman" w:eastAsia="Times New Roman" w:hAnsi="Times New Roman" w:cs="Times New Roman"/>
          <w:sz w:val="28"/>
          <w:szCs w:val="28"/>
          <w:lang w:val="uk-UA" w:eastAsia="ru-RU"/>
        </w:rPr>
        <w:br/>
      </w:r>
      <w:r w:rsidRPr="00CB1440">
        <w:rPr>
          <w:rFonts w:ascii="Times New Roman" w:eastAsia="Times New Roman" w:hAnsi="Times New Roman" w:cs="Times New Roman"/>
          <w:sz w:val="28"/>
          <w:szCs w:val="28"/>
          <w:lang w:val="uk-UA" w:eastAsia="ru-RU"/>
        </w:rPr>
        <w:br/>
      </w:r>
      <w:r w:rsidRPr="00BE6401">
        <w:rPr>
          <w:rFonts w:ascii="Times New Roman" w:eastAsia="Times New Roman" w:hAnsi="Times New Roman" w:cs="Times New Roman"/>
          <w:sz w:val="28"/>
          <w:szCs w:val="28"/>
          <w:lang w:val="uk-UA" w:eastAsia="ru-RU"/>
        </w:rPr>
        <w:t xml:space="preserve">Існують індивідуальні, групові та колективні форми самоосвітньої діяльності педагога. </w:t>
      </w:r>
    </w:p>
    <w:p w:rsidR="00CB1440" w:rsidRDefault="00931189" w:rsidP="00CB1440">
      <w:pPr>
        <w:spacing w:before="100" w:beforeAutospacing="1" w:after="100" w:afterAutospacing="1"/>
        <w:jc w:val="both"/>
        <w:rPr>
          <w:rFonts w:ascii="Times New Roman" w:eastAsia="Times New Roman" w:hAnsi="Times New Roman" w:cs="Times New Roman"/>
          <w:sz w:val="28"/>
          <w:szCs w:val="28"/>
          <w:lang w:val="uk-UA" w:eastAsia="ru-RU"/>
        </w:rPr>
      </w:pPr>
      <w:r w:rsidRPr="00CB1440">
        <w:rPr>
          <w:rFonts w:ascii="Times New Roman" w:eastAsia="Times New Roman" w:hAnsi="Times New Roman" w:cs="Times New Roman"/>
          <w:sz w:val="28"/>
          <w:szCs w:val="28"/>
          <w:lang w:val="uk-UA" w:eastAsia="ru-RU"/>
        </w:rPr>
        <w:t xml:space="preserve">Ініціатором вибору форм є сам педагог, хоча на її організацію часто впливають інші: керівники методичних об’єднань, курсів підвищення кваліфікації, які ініціюють і стимулюють діяльність педагога. </w:t>
      </w:r>
    </w:p>
    <w:p w:rsidR="00CB1440" w:rsidRPr="00BE6401" w:rsidRDefault="00931189" w:rsidP="00CB1440">
      <w:pPr>
        <w:spacing w:before="100" w:beforeAutospacing="1" w:after="100" w:afterAutospacing="1"/>
        <w:jc w:val="both"/>
        <w:rPr>
          <w:rFonts w:ascii="Times New Roman" w:eastAsia="Times New Roman" w:hAnsi="Times New Roman" w:cs="Times New Roman"/>
          <w:bCs/>
          <w:sz w:val="28"/>
          <w:szCs w:val="28"/>
          <w:lang w:val="uk-UA" w:eastAsia="ru-RU"/>
        </w:rPr>
      </w:pPr>
      <w:r w:rsidRPr="00CB1440">
        <w:rPr>
          <w:rFonts w:ascii="Times New Roman" w:eastAsia="Times New Roman" w:hAnsi="Times New Roman" w:cs="Times New Roman"/>
          <w:sz w:val="28"/>
          <w:szCs w:val="28"/>
          <w:lang w:val="uk-UA" w:eastAsia="ru-RU"/>
        </w:rPr>
        <w:t>Групові та колективні форми у вигляді діяльності методичного об’єднання, семінарів, практикумів тощо організуються адміністрацією навчального закладу.</w:t>
      </w:r>
      <w:r w:rsidRPr="00CB1440">
        <w:rPr>
          <w:rFonts w:ascii="Times New Roman" w:eastAsia="Times New Roman" w:hAnsi="Times New Roman" w:cs="Times New Roman"/>
          <w:sz w:val="28"/>
          <w:szCs w:val="28"/>
          <w:lang w:val="uk-UA" w:eastAsia="ru-RU"/>
        </w:rPr>
        <w:br/>
      </w:r>
      <w:r w:rsidRPr="00CB1440">
        <w:rPr>
          <w:rFonts w:ascii="Times New Roman" w:eastAsia="Times New Roman" w:hAnsi="Times New Roman" w:cs="Times New Roman"/>
          <w:sz w:val="28"/>
          <w:szCs w:val="28"/>
          <w:lang w:val="uk-UA" w:eastAsia="ru-RU"/>
        </w:rPr>
        <w:br/>
      </w:r>
      <w:r w:rsidRPr="00CB1440">
        <w:rPr>
          <w:rFonts w:ascii="Times New Roman" w:eastAsia="Times New Roman" w:hAnsi="Times New Roman" w:cs="Times New Roman"/>
          <w:bCs/>
          <w:sz w:val="28"/>
          <w:szCs w:val="28"/>
          <w:u w:val="single"/>
          <w:lang w:eastAsia="ru-RU"/>
        </w:rPr>
        <w:t>Результат самоосвіти</w:t>
      </w:r>
      <w:r w:rsidRPr="00CB1440">
        <w:rPr>
          <w:rFonts w:ascii="Times New Roman" w:eastAsia="Times New Roman" w:hAnsi="Times New Roman" w:cs="Times New Roman"/>
          <w:sz w:val="28"/>
          <w:szCs w:val="28"/>
          <w:u w:val="single"/>
          <w:lang w:eastAsia="ru-RU"/>
        </w:rPr>
        <w:t xml:space="preserve"> може мати </w:t>
      </w:r>
      <w:proofErr w:type="gramStart"/>
      <w:r w:rsidRPr="00CB1440">
        <w:rPr>
          <w:rFonts w:ascii="Times New Roman" w:eastAsia="Times New Roman" w:hAnsi="Times New Roman" w:cs="Times New Roman"/>
          <w:sz w:val="28"/>
          <w:szCs w:val="28"/>
          <w:u w:val="single"/>
          <w:lang w:eastAsia="ru-RU"/>
        </w:rPr>
        <w:t>р</w:t>
      </w:r>
      <w:proofErr w:type="gramEnd"/>
      <w:r w:rsidRPr="00CB1440">
        <w:rPr>
          <w:rFonts w:ascii="Times New Roman" w:eastAsia="Times New Roman" w:hAnsi="Times New Roman" w:cs="Times New Roman"/>
          <w:sz w:val="28"/>
          <w:szCs w:val="28"/>
          <w:u w:val="single"/>
          <w:lang w:eastAsia="ru-RU"/>
        </w:rPr>
        <w:t>ізні форми представлення</w:t>
      </w:r>
      <w:r w:rsidRPr="00CB1440">
        <w:rPr>
          <w:rFonts w:ascii="Times New Roman" w:eastAsia="Times New Roman" w:hAnsi="Times New Roman" w:cs="Times New Roman"/>
          <w:sz w:val="28"/>
          <w:szCs w:val="28"/>
          <w:lang w:eastAsia="ru-RU"/>
        </w:rPr>
        <w:t>.</w:t>
      </w:r>
      <w:r w:rsidRPr="00CB1440">
        <w:rPr>
          <w:rFonts w:ascii="Times New Roman" w:eastAsia="Times New Roman" w:hAnsi="Times New Roman" w:cs="Times New Roman"/>
          <w:sz w:val="28"/>
          <w:szCs w:val="28"/>
          <w:lang w:eastAsia="ru-RU"/>
        </w:rPr>
        <w:br/>
      </w:r>
      <w:r w:rsidRPr="00CB1440">
        <w:rPr>
          <w:rFonts w:ascii="Times New Roman" w:eastAsia="Times New Roman" w:hAnsi="Times New Roman" w:cs="Times New Roman"/>
          <w:bCs/>
          <w:sz w:val="28"/>
          <w:szCs w:val="28"/>
          <w:u w:val="single"/>
          <w:lang w:eastAsia="ru-RU"/>
        </w:rPr>
        <w:t>Традиційні форми:</w:t>
      </w:r>
      <w:r w:rsidRPr="00CB1440">
        <w:rPr>
          <w:rFonts w:ascii="Times New Roman" w:eastAsia="Times New Roman" w:hAnsi="Times New Roman" w:cs="Times New Roman"/>
          <w:sz w:val="28"/>
          <w:szCs w:val="28"/>
          <w:u w:val="single"/>
          <w:lang w:eastAsia="ru-RU"/>
        </w:rPr>
        <w:t xml:space="preserve">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доповідь;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lastRenderedPageBreak/>
        <w:t xml:space="preserve">виступ </w:t>
      </w:r>
      <w:proofErr w:type="gramStart"/>
      <w:r w:rsidRPr="00CB1440">
        <w:rPr>
          <w:rFonts w:ascii="Times New Roman" w:hAnsi="Times New Roman" w:cs="Times New Roman"/>
          <w:sz w:val="28"/>
          <w:szCs w:val="28"/>
          <w:lang w:eastAsia="ru-RU"/>
        </w:rPr>
        <w:t>на</w:t>
      </w:r>
      <w:proofErr w:type="gramEnd"/>
      <w:r w:rsidRPr="00CB1440">
        <w:rPr>
          <w:rFonts w:ascii="Times New Roman" w:hAnsi="Times New Roman" w:cs="Times New Roman"/>
          <w:sz w:val="28"/>
          <w:szCs w:val="28"/>
          <w:lang w:eastAsia="ru-RU"/>
        </w:rPr>
        <w:t xml:space="preserve"> семінарі;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виступ </w:t>
      </w:r>
      <w:proofErr w:type="gramStart"/>
      <w:r w:rsidRPr="00CB1440">
        <w:rPr>
          <w:rFonts w:ascii="Times New Roman" w:hAnsi="Times New Roman" w:cs="Times New Roman"/>
          <w:sz w:val="28"/>
          <w:szCs w:val="28"/>
          <w:lang w:eastAsia="ru-RU"/>
        </w:rPr>
        <w:t>на</w:t>
      </w:r>
      <w:proofErr w:type="gramEnd"/>
      <w:r w:rsidRPr="00CB1440">
        <w:rPr>
          <w:rFonts w:ascii="Times New Roman" w:hAnsi="Times New Roman" w:cs="Times New Roman"/>
          <w:sz w:val="28"/>
          <w:szCs w:val="28"/>
          <w:lang w:eastAsia="ru-RU"/>
        </w:rPr>
        <w:t xml:space="preserve"> </w:t>
      </w:r>
      <w:proofErr w:type="gramStart"/>
      <w:r w:rsidRPr="00CB1440">
        <w:rPr>
          <w:rFonts w:ascii="Times New Roman" w:hAnsi="Times New Roman" w:cs="Times New Roman"/>
          <w:sz w:val="28"/>
          <w:szCs w:val="28"/>
          <w:lang w:eastAsia="ru-RU"/>
        </w:rPr>
        <w:t>педагог</w:t>
      </w:r>
      <w:proofErr w:type="gramEnd"/>
      <w:r w:rsidRPr="00CB1440">
        <w:rPr>
          <w:rFonts w:ascii="Times New Roman" w:hAnsi="Times New Roman" w:cs="Times New Roman"/>
          <w:sz w:val="28"/>
          <w:szCs w:val="28"/>
          <w:lang w:eastAsia="ru-RU"/>
        </w:rPr>
        <w:t xml:space="preserve">ічні раді;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виступ на засіданні методичного об’єднання;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дидактичний матеріал;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proofErr w:type="gramStart"/>
      <w:r w:rsidRPr="00CB1440">
        <w:rPr>
          <w:rFonts w:ascii="Times New Roman" w:hAnsi="Times New Roman" w:cs="Times New Roman"/>
          <w:sz w:val="28"/>
          <w:szCs w:val="28"/>
          <w:lang w:eastAsia="ru-RU"/>
        </w:rPr>
        <w:t xml:space="preserve">розробка пакету стандартного поурочного планування з теми чи групи тем; комплект дидактичного матеріалу з предмета; </w:t>
      </w:r>
      <w:proofErr w:type="gramEnd"/>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збірники практичних, контрольних робі</w:t>
      </w:r>
      <w:proofErr w:type="gramStart"/>
      <w:r w:rsidRPr="00CB1440">
        <w:rPr>
          <w:rFonts w:ascii="Times New Roman" w:hAnsi="Times New Roman" w:cs="Times New Roman"/>
          <w:sz w:val="28"/>
          <w:szCs w:val="28"/>
          <w:lang w:eastAsia="ru-RU"/>
        </w:rPr>
        <w:t>т</w:t>
      </w:r>
      <w:proofErr w:type="gramEnd"/>
      <w:r w:rsidRPr="00CB1440">
        <w:rPr>
          <w:rFonts w:ascii="Times New Roman" w:hAnsi="Times New Roman" w:cs="Times New Roman"/>
          <w:sz w:val="28"/>
          <w:szCs w:val="28"/>
          <w:lang w:eastAsia="ru-RU"/>
        </w:rPr>
        <w:t xml:space="preserve">;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розробка комплекту роздаткового </w:t>
      </w:r>
      <w:proofErr w:type="gramStart"/>
      <w:r w:rsidRPr="00CB1440">
        <w:rPr>
          <w:rFonts w:ascii="Times New Roman" w:hAnsi="Times New Roman" w:cs="Times New Roman"/>
          <w:sz w:val="28"/>
          <w:szCs w:val="28"/>
          <w:lang w:eastAsia="ru-RU"/>
        </w:rPr>
        <w:t>матер</w:t>
      </w:r>
      <w:proofErr w:type="gramEnd"/>
      <w:r w:rsidRPr="00CB1440">
        <w:rPr>
          <w:rFonts w:ascii="Times New Roman" w:hAnsi="Times New Roman" w:cs="Times New Roman"/>
          <w:sz w:val="28"/>
          <w:szCs w:val="28"/>
          <w:lang w:eastAsia="ru-RU"/>
        </w:rPr>
        <w:t xml:space="preserve">іалу з предмета;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розробка тематичних класних годин, батьківських зборів чи позакласних заході</w:t>
      </w:r>
      <w:proofErr w:type="gramStart"/>
      <w:r w:rsidRPr="00CB1440">
        <w:rPr>
          <w:rFonts w:ascii="Times New Roman" w:hAnsi="Times New Roman" w:cs="Times New Roman"/>
          <w:sz w:val="28"/>
          <w:szCs w:val="28"/>
          <w:lang w:eastAsia="ru-RU"/>
        </w:rPr>
        <w:t>в</w:t>
      </w:r>
      <w:proofErr w:type="gramEnd"/>
      <w:r w:rsidRPr="00CB1440">
        <w:rPr>
          <w:rFonts w:ascii="Times New Roman" w:hAnsi="Times New Roman" w:cs="Times New Roman"/>
          <w:sz w:val="28"/>
          <w:szCs w:val="28"/>
          <w:lang w:eastAsia="ru-RU"/>
        </w:rPr>
        <w:t xml:space="preserve">;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eastAsia="ru-RU"/>
        </w:rPr>
        <w:t xml:space="preserve">розробка пакету олімпіадного матеріалу для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 xml:space="preserve">ідготовки учнів; </w:t>
      </w:r>
    </w:p>
    <w:p w:rsidR="00CB1440" w:rsidRPr="00CB1440" w:rsidRDefault="00931189" w:rsidP="004C0316">
      <w:pPr>
        <w:pStyle w:val="a7"/>
        <w:numPr>
          <w:ilvl w:val="0"/>
          <w:numId w:val="11"/>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база даних п</w:t>
      </w:r>
      <w:r w:rsidR="00CB1440" w:rsidRPr="00CB1440">
        <w:rPr>
          <w:rFonts w:ascii="Times New Roman" w:hAnsi="Times New Roman" w:cs="Times New Roman"/>
          <w:sz w:val="28"/>
          <w:szCs w:val="28"/>
          <w:lang w:val="uk-UA" w:eastAsia="ru-RU"/>
        </w:rPr>
        <w:t>итань і задач з предмета тощо.</w:t>
      </w:r>
    </w:p>
    <w:p w:rsidR="00CB1440" w:rsidRPr="00CB1440" w:rsidRDefault="00CB1440" w:rsidP="00CB1440">
      <w:pPr>
        <w:pStyle w:val="a7"/>
        <w:spacing w:line="276" w:lineRule="auto"/>
        <w:rPr>
          <w:rFonts w:ascii="Times New Roman" w:hAnsi="Times New Roman" w:cs="Times New Roman"/>
          <w:sz w:val="28"/>
          <w:szCs w:val="28"/>
          <w:u w:val="single"/>
          <w:lang w:val="uk-UA" w:eastAsia="ru-RU"/>
        </w:rPr>
      </w:pPr>
      <w:r w:rsidRPr="00CB1440">
        <w:rPr>
          <w:rFonts w:ascii="Times New Roman" w:hAnsi="Times New Roman" w:cs="Times New Roman"/>
          <w:sz w:val="28"/>
          <w:szCs w:val="28"/>
          <w:u w:val="single"/>
          <w:lang w:val="uk-UA" w:eastAsia="ru-RU"/>
        </w:rPr>
        <w:t>І</w:t>
      </w:r>
      <w:r w:rsidR="00931189" w:rsidRPr="00CB1440">
        <w:rPr>
          <w:rFonts w:ascii="Times New Roman" w:hAnsi="Times New Roman" w:cs="Times New Roman"/>
          <w:sz w:val="28"/>
          <w:szCs w:val="28"/>
          <w:u w:val="single"/>
          <w:lang w:val="uk-UA" w:eastAsia="ru-RU"/>
        </w:rPr>
        <w:t xml:space="preserve">нноваційні форми: </w:t>
      </w:r>
    </w:p>
    <w:p w:rsidR="00CB1440" w:rsidRPr="00CB1440" w:rsidRDefault="00931189" w:rsidP="004C0316">
      <w:pPr>
        <w:pStyle w:val="a7"/>
        <w:numPr>
          <w:ilvl w:val="0"/>
          <w:numId w:val="12"/>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проект; </w:t>
      </w:r>
    </w:p>
    <w:p w:rsidR="00CB1440" w:rsidRPr="00CB1440" w:rsidRDefault="00931189" w:rsidP="004C0316">
      <w:pPr>
        <w:pStyle w:val="a7"/>
        <w:numPr>
          <w:ilvl w:val="0"/>
          <w:numId w:val="12"/>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розробка електронних уроків, посібників тощо; </w:t>
      </w:r>
    </w:p>
    <w:p w:rsidR="00CB1440" w:rsidRPr="00CB1440" w:rsidRDefault="00931189" w:rsidP="004C0316">
      <w:pPr>
        <w:pStyle w:val="a7"/>
        <w:numPr>
          <w:ilvl w:val="0"/>
          <w:numId w:val="12"/>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розробка пакету тестового матеріалу в електронних оболонках; </w:t>
      </w:r>
    </w:p>
    <w:p w:rsidR="00CB1440" w:rsidRPr="00CB1440" w:rsidRDefault="00931189" w:rsidP="004C0316">
      <w:pPr>
        <w:pStyle w:val="a7"/>
        <w:numPr>
          <w:ilvl w:val="0"/>
          <w:numId w:val="12"/>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створення особистої методичної чи предметної </w:t>
      </w:r>
      <w:r w:rsidRPr="00CB1440">
        <w:rPr>
          <w:rFonts w:ascii="Times New Roman" w:hAnsi="Times New Roman" w:cs="Times New Roman"/>
          <w:sz w:val="28"/>
          <w:szCs w:val="28"/>
          <w:lang w:eastAsia="ru-RU"/>
        </w:rPr>
        <w:t>web</w:t>
      </w:r>
      <w:r w:rsidRPr="00CB1440">
        <w:rPr>
          <w:rFonts w:ascii="Times New Roman" w:hAnsi="Times New Roman" w:cs="Times New Roman"/>
          <w:sz w:val="28"/>
          <w:szCs w:val="28"/>
          <w:lang w:val="uk-UA" w:eastAsia="ru-RU"/>
        </w:rPr>
        <w:t xml:space="preserve">-сторінки; </w:t>
      </w:r>
    </w:p>
    <w:p w:rsidR="00CB1440" w:rsidRPr="00CB1440" w:rsidRDefault="00931189" w:rsidP="004C0316">
      <w:pPr>
        <w:pStyle w:val="a7"/>
        <w:numPr>
          <w:ilvl w:val="0"/>
          <w:numId w:val="12"/>
        </w:numPr>
        <w:spacing w:line="276" w:lineRule="auto"/>
        <w:rPr>
          <w:lang w:val="uk-UA" w:eastAsia="ru-RU"/>
        </w:rPr>
      </w:pPr>
      <w:r w:rsidRPr="00CB1440">
        <w:rPr>
          <w:rFonts w:ascii="Times New Roman" w:hAnsi="Times New Roman" w:cs="Times New Roman"/>
          <w:sz w:val="28"/>
          <w:szCs w:val="28"/>
          <w:lang w:val="uk-UA" w:eastAsia="ru-RU"/>
        </w:rPr>
        <w:t>створення електронної бібліотеки творів художньої літератури згідно програм тощо.</w:t>
      </w:r>
    </w:p>
    <w:p w:rsidR="00CB1440" w:rsidRPr="00CB1440" w:rsidRDefault="00931189" w:rsidP="00CB1440">
      <w:pPr>
        <w:pStyle w:val="a7"/>
        <w:spacing w:line="276" w:lineRule="auto"/>
        <w:rPr>
          <w:rFonts w:ascii="Times New Roman" w:hAnsi="Times New Roman" w:cs="Times New Roman"/>
          <w:sz w:val="28"/>
          <w:szCs w:val="28"/>
          <w:u w:val="single"/>
          <w:lang w:val="uk-UA" w:eastAsia="ru-RU"/>
        </w:rPr>
      </w:pPr>
      <w:r w:rsidRPr="00CB1440">
        <w:rPr>
          <w:rFonts w:ascii="Times New Roman" w:hAnsi="Times New Roman" w:cs="Times New Roman"/>
          <w:sz w:val="28"/>
          <w:szCs w:val="28"/>
          <w:u w:val="single"/>
          <w:lang w:val="uk-UA" w:eastAsia="ru-RU"/>
        </w:rPr>
        <w:t xml:space="preserve">Науково-методичні форми: </w:t>
      </w:r>
    </w:p>
    <w:p w:rsidR="00CB1440" w:rsidRP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методичний посібник; </w:t>
      </w:r>
    </w:p>
    <w:p w:rsidR="00CB1440" w:rsidRP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навчальний посібник; </w:t>
      </w:r>
    </w:p>
    <w:p w:rsidR="00CB1440" w:rsidRP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стаття до фахового видання; </w:t>
      </w:r>
    </w:p>
    <w:p w:rsidR="00CB1440" w:rsidRP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науково-методична розробка; </w:t>
      </w:r>
    </w:p>
    <w:p w:rsidR="00CB1440" w:rsidRP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 xml:space="preserve">методичний чи діагностичний кейс; створення термінологічного словника; </w:t>
      </w:r>
    </w:p>
    <w:p w:rsidR="00CB1440" w:rsidRDefault="00931189" w:rsidP="004C0316">
      <w:pPr>
        <w:pStyle w:val="a7"/>
        <w:numPr>
          <w:ilvl w:val="0"/>
          <w:numId w:val="13"/>
        </w:numPr>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творчий звіт тощо.</w:t>
      </w:r>
    </w:p>
    <w:p w:rsidR="00931189" w:rsidRPr="00CB1440" w:rsidRDefault="00931189" w:rsidP="00CB1440">
      <w:pPr>
        <w:pStyle w:val="a7"/>
        <w:spacing w:line="276" w:lineRule="auto"/>
        <w:rPr>
          <w:rFonts w:ascii="Times New Roman" w:hAnsi="Times New Roman" w:cs="Times New Roman"/>
          <w:sz w:val="28"/>
          <w:szCs w:val="28"/>
          <w:lang w:val="uk-UA" w:eastAsia="ru-RU"/>
        </w:rPr>
      </w:pPr>
      <w:r w:rsidRPr="00CB1440">
        <w:rPr>
          <w:rFonts w:ascii="Times New Roman" w:hAnsi="Times New Roman" w:cs="Times New Roman"/>
          <w:sz w:val="28"/>
          <w:szCs w:val="28"/>
          <w:lang w:val="uk-UA" w:eastAsia="ru-RU"/>
        </w:rPr>
        <w:t>Самоосвітня діяльність педагога успішно здійснюється при наявності таких ознак:</w:t>
      </w:r>
    </w:p>
    <w:p w:rsidR="00931189" w:rsidRPr="00BE6401" w:rsidRDefault="00931189" w:rsidP="004C0316">
      <w:pPr>
        <w:pStyle w:val="a7"/>
        <w:numPr>
          <w:ilvl w:val="0"/>
          <w:numId w:val="14"/>
        </w:numPr>
        <w:spacing w:line="276" w:lineRule="auto"/>
        <w:jc w:val="both"/>
        <w:rPr>
          <w:rFonts w:ascii="Times New Roman" w:hAnsi="Times New Roman" w:cs="Times New Roman"/>
          <w:sz w:val="28"/>
          <w:szCs w:val="28"/>
          <w:lang w:val="uk-UA" w:eastAsia="ru-RU"/>
        </w:rPr>
      </w:pPr>
      <w:r w:rsidRPr="00BE6401">
        <w:rPr>
          <w:rFonts w:ascii="Times New Roman" w:hAnsi="Times New Roman" w:cs="Times New Roman"/>
          <w:sz w:val="28"/>
          <w:szCs w:val="28"/>
          <w:lang w:val="uk-UA" w:eastAsia="ru-RU"/>
        </w:rPr>
        <w:t>реалізується як процес пізнання, що передбачає не просте закріплення професійних знань і засвоєння уже відомої наукової інформації, а має на меті одержання нових наукових методичних знань, практичних навичок тощо;</w:t>
      </w:r>
    </w:p>
    <w:p w:rsidR="00931189" w:rsidRPr="00CB1440" w:rsidRDefault="00931189" w:rsidP="004C0316">
      <w:pPr>
        <w:pStyle w:val="a7"/>
        <w:numPr>
          <w:ilvl w:val="0"/>
          <w:numId w:val="14"/>
        </w:numPr>
        <w:spacing w:line="276" w:lineRule="auto"/>
        <w:jc w:val="both"/>
        <w:rPr>
          <w:rFonts w:ascii="Times New Roman" w:hAnsi="Times New Roman" w:cs="Times New Roman"/>
          <w:sz w:val="28"/>
          <w:szCs w:val="28"/>
          <w:lang w:eastAsia="ru-RU"/>
        </w:rPr>
      </w:pPr>
      <w:r w:rsidRPr="00CB1440">
        <w:rPr>
          <w:rFonts w:ascii="Times New Roman" w:hAnsi="Times New Roman" w:cs="Times New Roman"/>
          <w:sz w:val="28"/>
          <w:szCs w:val="28"/>
          <w:lang w:eastAsia="ru-RU"/>
        </w:rPr>
        <w:t xml:space="preserve">повинна бути безупинною, поповнення нових знань може здійснюватися на основі попередньої </w:t>
      </w:r>
      <w:proofErr w:type="gramStart"/>
      <w:r w:rsidRPr="00CB1440">
        <w:rPr>
          <w:rFonts w:ascii="Times New Roman" w:hAnsi="Times New Roman" w:cs="Times New Roman"/>
          <w:sz w:val="28"/>
          <w:szCs w:val="28"/>
          <w:lang w:eastAsia="ru-RU"/>
        </w:rPr>
        <w:t>п</w:t>
      </w:r>
      <w:proofErr w:type="gramEnd"/>
      <w:r w:rsidRPr="00CB1440">
        <w:rPr>
          <w:rFonts w:ascii="Times New Roman" w:hAnsi="Times New Roman" w:cs="Times New Roman"/>
          <w:sz w:val="28"/>
          <w:szCs w:val="28"/>
          <w:lang w:eastAsia="ru-RU"/>
        </w:rPr>
        <w:t>ідготовки педагогів;</w:t>
      </w:r>
    </w:p>
    <w:p w:rsidR="00931189" w:rsidRPr="00CB1440" w:rsidRDefault="00931189" w:rsidP="004C0316">
      <w:pPr>
        <w:pStyle w:val="a7"/>
        <w:numPr>
          <w:ilvl w:val="0"/>
          <w:numId w:val="14"/>
        </w:numPr>
        <w:spacing w:line="276" w:lineRule="auto"/>
        <w:jc w:val="both"/>
        <w:rPr>
          <w:rFonts w:ascii="Times New Roman" w:hAnsi="Times New Roman" w:cs="Times New Roman"/>
          <w:sz w:val="28"/>
          <w:szCs w:val="28"/>
          <w:lang w:eastAsia="ru-RU"/>
        </w:rPr>
      </w:pPr>
      <w:proofErr w:type="gramStart"/>
      <w:r w:rsidRPr="00CB1440">
        <w:rPr>
          <w:rFonts w:ascii="Times New Roman" w:hAnsi="Times New Roman" w:cs="Times New Roman"/>
          <w:sz w:val="28"/>
          <w:szCs w:val="28"/>
          <w:lang w:eastAsia="ru-RU"/>
        </w:rPr>
        <w:t>повинна</w:t>
      </w:r>
      <w:proofErr w:type="gramEnd"/>
      <w:r w:rsidRPr="00CB1440">
        <w:rPr>
          <w:rFonts w:ascii="Times New Roman" w:hAnsi="Times New Roman" w:cs="Times New Roman"/>
          <w:sz w:val="28"/>
          <w:szCs w:val="28"/>
          <w:lang w:eastAsia="ru-RU"/>
        </w:rPr>
        <w:t xml:space="preserve"> сприяти оволодінню педагогом застосування професійних знань у його практичній діяльності.</w:t>
      </w:r>
    </w:p>
    <w:p w:rsidR="00931189" w:rsidRPr="00CB1440" w:rsidRDefault="00931189" w:rsidP="00CB1440">
      <w:p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bCs/>
          <w:sz w:val="28"/>
          <w:szCs w:val="28"/>
          <w:lang w:eastAsia="ru-RU"/>
        </w:rPr>
        <w:t xml:space="preserve">Самоосвіта педагога буде </w:t>
      </w:r>
      <w:proofErr w:type="gramStart"/>
      <w:r w:rsidRPr="00CB1440">
        <w:rPr>
          <w:rFonts w:ascii="Times New Roman" w:eastAsia="Times New Roman" w:hAnsi="Times New Roman" w:cs="Times New Roman"/>
          <w:bCs/>
          <w:sz w:val="28"/>
          <w:szCs w:val="28"/>
          <w:lang w:eastAsia="ru-RU"/>
        </w:rPr>
        <w:t>продуктивною</w:t>
      </w:r>
      <w:proofErr w:type="gramEnd"/>
      <w:r w:rsidRPr="00CB1440">
        <w:rPr>
          <w:rFonts w:ascii="Times New Roman" w:eastAsia="Times New Roman" w:hAnsi="Times New Roman" w:cs="Times New Roman"/>
          <w:bCs/>
          <w:sz w:val="28"/>
          <w:szCs w:val="28"/>
          <w:lang w:eastAsia="ru-RU"/>
        </w:rPr>
        <w:t xml:space="preserve"> за таких умов:</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у процесі самоосвіти реалізується потреба особистості у власному розвитку;</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lastRenderedPageBreak/>
        <w:t>педагог уміє визначити свої сильні і слабкі сторони, володіє способами самопізнання та самоаналізу, є відкритим до змін;</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 xml:space="preserve">володіє розвинутою здатністю </w:t>
      </w:r>
      <w:proofErr w:type="gramStart"/>
      <w:r w:rsidRPr="00CB1440">
        <w:rPr>
          <w:rFonts w:ascii="Times New Roman" w:eastAsia="Times New Roman" w:hAnsi="Times New Roman" w:cs="Times New Roman"/>
          <w:sz w:val="28"/>
          <w:szCs w:val="28"/>
          <w:lang w:eastAsia="ru-RU"/>
        </w:rPr>
        <w:t>до</w:t>
      </w:r>
      <w:proofErr w:type="gramEnd"/>
      <w:r w:rsidRPr="00CB1440">
        <w:rPr>
          <w:rFonts w:ascii="Times New Roman" w:eastAsia="Times New Roman" w:hAnsi="Times New Roman" w:cs="Times New Roman"/>
          <w:sz w:val="28"/>
          <w:szCs w:val="28"/>
          <w:lang w:eastAsia="ru-RU"/>
        </w:rPr>
        <w:t xml:space="preserve"> рефлексії, тобто діяльності особистості, що спрямована на усвідомлення власних дій, почуттів, аналіз цієї діяльності та формулювання висновків;</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 xml:space="preserve">програма професійного саморозвитку, самоосвіти містить у собі можливості </w:t>
      </w:r>
      <w:proofErr w:type="gramStart"/>
      <w:r w:rsidRPr="00CB1440">
        <w:rPr>
          <w:rFonts w:ascii="Times New Roman" w:eastAsia="Times New Roman" w:hAnsi="Times New Roman" w:cs="Times New Roman"/>
          <w:sz w:val="28"/>
          <w:szCs w:val="28"/>
          <w:lang w:eastAsia="ru-RU"/>
        </w:rPr>
        <w:t>досл</w:t>
      </w:r>
      <w:proofErr w:type="gramEnd"/>
      <w:r w:rsidRPr="00CB1440">
        <w:rPr>
          <w:rFonts w:ascii="Times New Roman" w:eastAsia="Times New Roman" w:hAnsi="Times New Roman" w:cs="Times New Roman"/>
          <w:sz w:val="28"/>
          <w:szCs w:val="28"/>
          <w:lang w:eastAsia="ru-RU"/>
        </w:rPr>
        <w:t>ідницької, пошукової, творчої діяльності;</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педагог є готовим до творчості;</w:t>
      </w:r>
    </w:p>
    <w:p w:rsidR="00931189" w:rsidRPr="00CB1440" w:rsidRDefault="00931189" w:rsidP="004C0316">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CB1440">
        <w:rPr>
          <w:rFonts w:ascii="Times New Roman" w:eastAsia="Times New Roman" w:hAnsi="Times New Roman" w:cs="Times New Roman"/>
          <w:sz w:val="28"/>
          <w:szCs w:val="28"/>
          <w:lang w:eastAsia="ru-RU"/>
        </w:rPr>
        <w:t>існує зв’язок особистісного та професійного розвитку й саморозвитку.</w:t>
      </w:r>
    </w:p>
    <w:p w:rsidR="00FD061C" w:rsidRP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В кінці навчального року на засіданнях ШМО аналізується робота вчителів за рік, виділяються психолого-педагогічні проблеми, над якими доцільно попрацювати в наступному році. </w:t>
      </w:r>
    </w:p>
    <w:p w:rsid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Проявляється при цьому професійне обличчя педагога і його інтерес до визначеної проблеми. </w:t>
      </w:r>
    </w:p>
    <w:p w:rsidR="00FD061C" w:rsidRP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Це дає необхідну інформацію для планування роботи ШМО на наступний навчальний рік, для планування індивідуальної допомоги. </w:t>
      </w:r>
    </w:p>
    <w:p w:rsidR="00FD061C" w:rsidRP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У нас підхід до організації самоосвіти вчителів диференційований, ні в якому разі не допускаємо формалізму. </w:t>
      </w:r>
    </w:p>
    <w:p w:rsidR="00FD061C" w:rsidRP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При цьому враховуємо і стаж роботи вчителів, і їх майстерність. </w:t>
      </w:r>
    </w:p>
    <w:p w:rsidR="00FD061C" w:rsidRP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Важлива  роль належить систематичному контролю за самоосвітою, який має бути диференційованим і здійснюватись, в першу чергу, заступником директора з НВР, а також керівниками ШМО. </w:t>
      </w:r>
    </w:p>
    <w:p w:rsidR="00BE6401"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Форми контролю можуть бути різноманітними: </w:t>
      </w:r>
    </w:p>
    <w:p w:rsidR="00BE6401"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індивідуальні бесіди, </w:t>
      </w:r>
    </w:p>
    <w:p w:rsidR="00BE6401"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ознайомлення із конспектами і рефератами, </w:t>
      </w:r>
    </w:p>
    <w:p w:rsidR="00BE6401"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заслуховування звіту вчителя на нараді при директорові, </w:t>
      </w:r>
    </w:p>
    <w:p w:rsidR="00FD061C" w:rsidRDefault="00FD061C" w:rsidP="00FD061C">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 xml:space="preserve">засіданнях </w:t>
      </w:r>
      <w:r>
        <w:rPr>
          <w:rFonts w:ascii="Times New Roman" w:eastAsia="Times New Roman" w:hAnsi="Times New Roman" w:cs="Times New Roman"/>
          <w:sz w:val="28"/>
          <w:szCs w:val="28"/>
          <w:lang w:val="uk-UA" w:eastAsia="ru-RU"/>
        </w:rPr>
        <w:t>ШМО</w:t>
      </w:r>
      <w:r w:rsidRPr="00FD061C">
        <w:rPr>
          <w:rFonts w:ascii="Times New Roman" w:eastAsia="Times New Roman" w:hAnsi="Times New Roman" w:cs="Times New Roman"/>
          <w:sz w:val="28"/>
          <w:szCs w:val="28"/>
          <w:lang w:val="uk-UA" w:eastAsia="ru-RU"/>
        </w:rPr>
        <w:t xml:space="preserve"> тощо. </w:t>
      </w:r>
    </w:p>
    <w:p w:rsidR="00FD061C" w:rsidRDefault="00FD061C" w:rsidP="00BE6401">
      <w:pPr>
        <w:spacing w:after="0"/>
        <w:jc w:val="both"/>
        <w:rPr>
          <w:rFonts w:ascii="Times New Roman" w:eastAsia="Times New Roman" w:hAnsi="Times New Roman" w:cs="Times New Roman"/>
          <w:sz w:val="28"/>
          <w:szCs w:val="28"/>
          <w:lang w:val="uk-UA" w:eastAsia="ru-RU"/>
        </w:rPr>
      </w:pPr>
      <w:r w:rsidRPr="00FD061C">
        <w:rPr>
          <w:rFonts w:ascii="Times New Roman" w:eastAsia="Times New Roman" w:hAnsi="Times New Roman" w:cs="Times New Roman"/>
          <w:sz w:val="28"/>
          <w:szCs w:val="28"/>
          <w:lang w:val="uk-UA" w:eastAsia="ru-RU"/>
        </w:rPr>
        <w:t>Слід пам’ятати, що могутнім стимулом поліпшення індивідуальної роботи вчителя</w:t>
      </w:r>
      <w:r>
        <w:rPr>
          <w:rFonts w:ascii="Times New Roman" w:eastAsia="Times New Roman" w:hAnsi="Times New Roman" w:cs="Times New Roman"/>
          <w:sz w:val="28"/>
          <w:szCs w:val="28"/>
          <w:lang w:val="uk-UA" w:eastAsia="ru-RU"/>
        </w:rPr>
        <w:t xml:space="preserve"> з підвищення професійної компетентності </w:t>
      </w:r>
      <w:r w:rsidRPr="00FD061C">
        <w:rPr>
          <w:rFonts w:ascii="Times New Roman" w:eastAsia="Times New Roman" w:hAnsi="Times New Roman" w:cs="Times New Roman"/>
          <w:sz w:val="28"/>
          <w:szCs w:val="28"/>
          <w:lang w:val="uk-UA" w:eastAsia="ru-RU"/>
        </w:rPr>
        <w:t xml:space="preserve"> є, з одного боку, критика і самокритика, а з другого – постійна колективна допомога</w:t>
      </w:r>
      <w:r>
        <w:rPr>
          <w:rFonts w:ascii="Times New Roman" w:eastAsia="Times New Roman" w:hAnsi="Times New Roman" w:cs="Times New Roman"/>
          <w:sz w:val="28"/>
          <w:szCs w:val="28"/>
          <w:lang w:val="uk-UA" w:eastAsia="ru-RU"/>
        </w:rPr>
        <w:t>.</w:t>
      </w:r>
    </w:p>
    <w:p w:rsidR="003369F8" w:rsidRDefault="003369F8" w:rsidP="00BE6401">
      <w:pPr>
        <w:spacing w:after="0"/>
        <w:jc w:val="both"/>
        <w:rPr>
          <w:rFonts w:ascii="Times New Roman" w:eastAsia="Times New Roman" w:hAnsi="Times New Roman" w:cs="Times New Roman"/>
          <w:sz w:val="28"/>
          <w:szCs w:val="28"/>
          <w:lang w:val="uk-UA" w:eastAsia="ru-RU"/>
        </w:rPr>
      </w:pPr>
    </w:p>
    <w:p w:rsidR="003369F8" w:rsidRPr="004A023A" w:rsidRDefault="001338D9" w:rsidP="00BE6401">
      <w:pPr>
        <w:spacing w:after="0"/>
        <w:jc w:val="both"/>
        <w:rPr>
          <w:rStyle w:val="ad"/>
          <w:rFonts w:ascii="Times New Roman" w:eastAsia="Times New Roman" w:hAnsi="Times New Roman" w:cs="Times New Roman"/>
          <w:b w:val="0"/>
          <w:bCs w:val="0"/>
          <w:sz w:val="32"/>
          <w:szCs w:val="32"/>
          <w:lang w:val="uk-UA" w:eastAsia="ru-RU"/>
        </w:rPr>
      </w:pPr>
      <w:r>
        <w:rPr>
          <w:rFonts w:ascii="Times New Roman" w:hAnsi="Times New Roman" w:cs="Times New Roman"/>
          <w:b/>
          <w:bCs/>
          <w:sz w:val="28"/>
          <w:szCs w:val="28"/>
          <w:lang w:val="uk-UA"/>
        </w:rPr>
        <w:t xml:space="preserve">Висновок: </w:t>
      </w:r>
      <w:r w:rsidR="003369F8" w:rsidRPr="001338D9">
        <w:rPr>
          <w:rFonts w:ascii="Times New Roman" w:hAnsi="Times New Roman" w:cs="Times New Roman"/>
          <w:b/>
          <w:bCs/>
          <w:sz w:val="28"/>
          <w:szCs w:val="28"/>
          <w:lang w:val="uk-UA"/>
        </w:rPr>
        <w:t>Професійна компетентність – це мистецтво, яке повинно</w:t>
      </w:r>
      <w:r w:rsidR="003369F8" w:rsidRPr="001338D9">
        <w:rPr>
          <w:rFonts w:ascii="Times New Roman" w:hAnsi="Times New Roman" w:cs="Times New Roman"/>
          <w:b/>
          <w:bCs/>
          <w:sz w:val="28"/>
          <w:szCs w:val="28"/>
        </w:rPr>
        <w:t> </w:t>
      </w:r>
      <w:r w:rsidR="003369F8" w:rsidRPr="001338D9">
        <w:rPr>
          <w:rFonts w:ascii="Times New Roman" w:hAnsi="Times New Roman" w:cs="Times New Roman"/>
          <w:b/>
          <w:bCs/>
          <w:sz w:val="28"/>
          <w:szCs w:val="28"/>
          <w:lang w:val="uk-UA"/>
        </w:rPr>
        <w:t xml:space="preserve"> постійно удосконалюватись.</w:t>
      </w:r>
      <w:r w:rsidR="004A023A" w:rsidRPr="004A023A">
        <w:rPr>
          <w:lang w:val="uk-UA"/>
        </w:rPr>
        <w:t xml:space="preserve"> </w:t>
      </w:r>
      <w:r w:rsidR="004A023A" w:rsidRPr="001338D9">
        <w:rPr>
          <w:rFonts w:ascii="Times New Roman" w:hAnsi="Times New Roman" w:cs="Times New Roman"/>
          <w:sz w:val="28"/>
          <w:szCs w:val="28"/>
          <w:lang w:val="uk-UA"/>
        </w:rPr>
        <w:t>Нашій державі потрібна українська еліта, творчі особистості, здатні глобально мислити, постійно самовдосконалюватись та діяти відповідно до конкретних умов.саме на розв’язання питань формування компетентнісної особистості скеровує свою діяльність школа життєвої компетентності.</w:t>
      </w:r>
    </w:p>
    <w:p w:rsidR="007C719B" w:rsidRPr="00AB51FD" w:rsidRDefault="007C719B" w:rsidP="007C719B">
      <w:pPr>
        <w:pStyle w:val="a4"/>
        <w:spacing w:line="276" w:lineRule="auto"/>
        <w:jc w:val="both"/>
        <w:rPr>
          <w:b/>
          <w:sz w:val="28"/>
          <w:szCs w:val="28"/>
          <w:lang w:val="uk-UA"/>
        </w:rPr>
      </w:pPr>
      <w:r>
        <w:rPr>
          <w:b/>
          <w:sz w:val="28"/>
          <w:szCs w:val="28"/>
          <w:lang w:val="uk-UA"/>
        </w:rPr>
        <w:lastRenderedPageBreak/>
        <w:t xml:space="preserve">3. </w:t>
      </w:r>
      <w:r w:rsidRPr="00AB51FD">
        <w:rPr>
          <w:b/>
          <w:sz w:val="28"/>
          <w:szCs w:val="28"/>
          <w:lang w:val="uk-UA"/>
        </w:rPr>
        <w:t>Комплексний підхід до формування професійної компетентності педагогів ( практична  частина)</w:t>
      </w:r>
    </w:p>
    <w:p w:rsidR="007C719B" w:rsidRPr="007C719B" w:rsidRDefault="007C719B" w:rsidP="004C0316">
      <w:pPr>
        <w:pStyle w:val="ac"/>
        <w:numPr>
          <w:ilvl w:val="1"/>
          <w:numId w:val="22"/>
        </w:num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u w:val="single"/>
          <w:lang w:val="uk-UA"/>
        </w:rPr>
        <w:t>Візитна картка школи</w:t>
      </w:r>
    </w:p>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У школі навчається  228  учнів, що складає  11 класів. </w:t>
      </w:r>
    </w:p>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Школа І ступеня – 4 класи:</w:t>
      </w:r>
    </w:p>
    <w:p w:rsidR="007C719B" w:rsidRPr="007C719B" w:rsidRDefault="007C719B" w:rsidP="004C0316">
      <w:pPr>
        <w:numPr>
          <w:ilvl w:val="0"/>
          <w:numId w:val="15"/>
        </w:num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lang w:val="uk-UA"/>
        </w:rPr>
        <w:t>з українською мовою навчання – 4 кл.</w:t>
      </w:r>
    </w:p>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Школа ІІ ступеня – 5 класів:</w:t>
      </w:r>
    </w:p>
    <w:p w:rsidR="007C719B" w:rsidRPr="007C719B" w:rsidRDefault="007C719B" w:rsidP="004C0316">
      <w:pPr>
        <w:numPr>
          <w:ilvl w:val="0"/>
          <w:numId w:val="15"/>
        </w:num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lang w:val="uk-UA"/>
        </w:rPr>
        <w:t>з українською мовою навчання – 5 кл.</w:t>
      </w:r>
    </w:p>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Школа ІІІ ступеня – 2 кл. </w:t>
      </w:r>
    </w:p>
    <w:p w:rsidR="007C719B" w:rsidRPr="007C719B" w:rsidRDefault="007C719B" w:rsidP="004C0316">
      <w:pPr>
        <w:numPr>
          <w:ilvl w:val="0"/>
          <w:numId w:val="15"/>
        </w:num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lang w:val="uk-UA"/>
        </w:rPr>
        <w:t>10 кл – технологічний профіль навчання</w:t>
      </w:r>
    </w:p>
    <w:p w:rsidR="007C719B" w:rsidRDefault="007C719B" w:rsidP="004C0316">
      <w:pPr>
        <w:numPr>
          <w:ilvl w:val="0"/>
          <w:numId w:val="15"/>
        </w:num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lang w:val="uk-UA"/>
        </w:rPr>
        <w:t>11 кл – технологічний профіль навчання</w:t>
      </w:r>
    </w:p>
    <w:p w:rsidR="007C719B" w:rsidRDefault="007C719B" w:rsidP="007C719B">
      <w:pPr>
        <w:spacing w:after="0" w:line="240" w:lineRule="auto"/>
        <w:rPr>
          <w:rFonts w:ascii="Times New Roman" w:hAnsi="Times New Roman" w:cs="Times New Roman"/>
          <w:sz w:val="28"/>
          <w:szCs w:val="28"/>
          <w:lang w:val="uk-UA"/>
        </w:rPr>
      </w:pPr>
    </w:p>
    <w:p w:rsidR="007C719B" w:rsidRPr="007C719B" w:rsidRDefault="007C719B" w:rsidP="007C719B">
      <w:pPr>
        <w:spacing w:after="0" w:line="240" w:lineRule="auto"/>
        <w:rPr>
          <w:rFonts w:ascii="Times New Roman" w:hAnsi="Times New Roman" w:cs="Times New Roman"/>
          <w:sz w:val="28"/>
          <w:szCs w:val="28"/>
          <w:lang w:val="uk-UA"/>
        </w:rPr>
      </w:pPr>
      <w:r w:rsidRPr="007C719B">
        <w:rPr>
          <w:rFonts w:ascii="Times New Roman" w:hAnsi="Times New Roman" w:cs="Times New Roman"/>
          <w:sz w:val="28"/>
          <w:szCs w:val="28"/>
          <w:lang w:val="uk-UA"/>
        </w:rPr>
        <w:t>Педагогічний моніторинг. Кадрове забезпечення.</w:t>
      </w:r>
    </w:p>
    <w:tbl>
      <w:tblPr>
        <w:tblpPr w:leftFromText="180" w:rightFromText="180" w:vertAnchor="text" w:horzAnchor="margin" w:tblpY="1020"/>
        <w:tblW w:w="9646"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3248"/>
        <w:gridCol w:w="1059"/>
        <w:gridCol w:w="1059"/>
        <w:gridCol w:w="1059"/>
        <w:gridCol w:w="1059"/>
        <w:gridCol w:w="1171"/>
        <w:gridCol w:w="991"/>
      </w:tblGrid>
      <w:tr w:rsidR="007C719B" w:rsidRPr="00620D75" w:rsidTr="007C719B">
        <w:trPr>
          <w:trHeight w:val="624"/>
        </w:trPr>
        <w:tc>
          <w:tcPr>
            <w:tcW w:w="3248" w:type="dxa"/>
            <w:tcBorders>
              <w:top w:val="single" w:sz="6" w:space="0" w:color="auto"/>
              <w:bottom w:val="single" w:sz="4" w:space="0" w:color="auto"/>
              <w:right w:val="single" w:sz="4" w:space="0" w:color="auto"/>
            </w:tcBorders>
            <w:shd w:val="clear" w:color="auto" w:fill="FFFFFF"/>
            <w:vAlign w:val="center"/>
          </w:tcPr>
          <w:p w:rsidR="007C719B" w:rsidRPr="007C719B" w:rsidRDefault="007C719B" w:rsidP="007C719B">
            <w:pPr>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Кількість педагогічних робітників</w:t>
            </w:r>
          </w:p>
        </w:tc>
        <w:tc>
          <w:tcPr>
            <w:tcW w:w="1059" w:type="dxa"/>
            <w:tcBorders>
              <w:top w:val="single" w:sz="6" w:space="0" w:color="auto"/>
              <w:bottom w:val="single" w:sz="4" w:space="0" w:color="auto"/>
            </w:tcBorders>
            <w:shd w:val="clear" w:color="auto" w:fill="FFFFFF"/>
          </w:tcPr>
          <w:p w:rsidR="007C719B" w:rsidRPr="007C719B" w:rsidRDefault="007C719B" w:rsidP="007C719B">
            <w:pPr>
              <w:ind w:left="170"/>
              <w:rPr>
                <w:rFonts w:ascii="Times New Roman" w:hAnsi="Times New Roman" w:cs="Times New Roman"/>
                <w:sz w:val="28"/>
                <w:szCs w:val="28"/>
                <w:lang w:val="uk-UA"/>
              </w:rPr>
            </w:pPr>
            <w:r w:rsidRPr="007C719B">
              <w:rPr>
                <w:rFonts w:ascii="Times New Roman" w:hAnsi="Times New Roman" w:cs="Times New Roman"/>
                <w:sz w:val="28"/>
                <w:szCs w:val="28"/>
                <w:lang w:val="uk-UA"/>
              </w:rPr>
              <w:t>2007 – 2008</w:t>
            </w:r>
          </w:p>
        </w:tc>
        <w:tc>
          <w:tcPr>
            <w:tcW w:w="1059" w:type="dxa"/>
            <w:tcBorders>
              <w:top w:val="single" w:sz="6" w:space="0" w:color="auto"/>
              <w:bottom w:val="single" w:sz="4" w:space="0" w:color="auto"/>
            </w:tcBorders>
            <w:shd w:val="clear" w:color="auto" w:fill="FFFFFF"/>
          </w:tcPr>
          <w:p w:rsidR="007C719B" w:rsidRPr="007C719B" w:rsidRDefault="007C719B" w:rsidP="007C719B">
            <w:pPr>
              <w:ind w:left="191"/>
              <w:rPr>
                <w:rFonts w:ascii="Times New Roman" w:hAnsi="Times New Roman" w:cs="Times New Roman"/>
                <w:sz w:val="28"/>
                <w:szCs w:val="28"/>
                <w:lang w:val="uk-UA"/>
              </w:rPr>
            </w:pPr>
            <w:r w:rsidRPr="007C719B">
              <w:rPr>
                <w:rFonts w:ascii="Times New Roman" w:hAnsi="Times New Roman" w:cs="Times New Roman"/>
                <w:sz w:val="28"/>
                <w:szCs w:val="28"/>
                <w:lang w:val="uk-UA"/>
              </w:rPr>
              <w:t>2008 – 2009</w:t>
            </w:r>
          </w:p>
        </w:tc>
        <w:tc>
          <w:tcPr>
            <w:tcW w:w="1059" w:type="dxa"/>
            <w:tcBorders>
              <w:top w:val="single" w:sz="6" w:space="0" w:color="auto"/>
              <w:bottom w:val="single" w:sz="4" w:space="0" w:color="auto"/>
            </w:tcBorders>
            <w:shd w:val="clear" w:color="auto" w:fill="FFFFFF"/>
          </w:tcPr>
          <w:p w:rsidR="007C719B" w:rsidRPr="007C719B" w:rsidRDefault="007C719B" w:rsidP="007C719B">
            <w:pPr>
              <w:ind w:left="191"/>
              <w:rPr>
                <w:rFonts w:ascii="Times New Roman" w:hAnsi="Times New Roman" w:cs="Times New Roman"/>
                <w:sz w:val="28"/>
                <w:szCs w:val="28"/>
                <w:lang w:val="uk-UA"/>
              </w:rPr>
            </w:pPr>
            <w:r w:rsidRPr="007C719B">
              <w:rPr>
                <w:rFonts w:ascii="Times New Roman" w:hAnsi="Times New Roman" w:cs="Times New Roman"/>
                <w:sz w:val="28"/>
                <w:szCs w:val="28"/>
                <w:lang w:val="uk-UA"/>
              </w:rPr>
              <w:t>2009 – 2010</w:t>
            </w:r>
          </w:p>
        </w:tc>
        <w:tc>
          <w:tcPr>
            <w:tcW w:w="1059" w:type="dxa"/>
            <w:tcBorders>
              <w:top w:val="single" w:sz="6" w:space="0" w:color="auto"/>
              <w:bottom w:val="single" w:sz="4" w:space="0" w:color="auto"/>
            </w:tcBorders>
            <w:shd w:val="clear" w:color="auto" w:fill="FFFFFF"/>
          </w:tcPr>
          <w:p w:rsidR="007C719B" w:rsidRPr="007C719B" w:rsidRDefault="007C719B" w:rsidP="007C719B">
            <w:pPr>
              <w:ind w:left="149"/>
              <w:rPr>
                <w:rFonts w:ascii="Times New Roman" w:hAnsi="Times New Roman" w:cs="Times New Roman"/>
                <w:sz w:val="28"/>
                <w:szCs w:val="28"/>
                <w:lang w:val="uk-UA"/>
              </w:rPr>
            </w:pPr>
            <w:r w:rsidRPr="007C719B">
              <w:rPr>
                <w:rFonts w:ascii="Times New Roman" w:hAnsi="Times New Roman" w:cs="Times New Roman"/>
                <w:sz w:val="28"/>
                <w:szCs w:val="28"/>
                <w:lang w:val="uk-UA"/>
              </w:rPr>
              <w:t>2010 – 2011</w:t>
            </w:r>
          </w:p>
        </w:tc>
        <w:tc>
          <w:tcPr>
            <w:tcW w:w="1171" w:type="dxa"/>
            <w:tcBorders>
              <w:top w:val="single" w:sz="6" w:space="0" w:color="auto"/>
              <w:bottom w:val="single" w:sz="4" w:space="0" w:color="auto"/>
            </w:tcBorders>
            <w:shd w:val="clear" w:color="auto" w:fill="FFFFFF"/>
          </w:tcPr>
          <w:p w:rsidR="007C719B" w:rsidRPr="007C719B" w:rsidRDefault="007C719B" w:rsidP="007C719B">
            <w:pPr>
              <w:ind w:left="149"/>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2011 – 2012 </w:t>
            </w:r>
          </w:p>
        </w:tc>
        <w:tc>
          <w:tcPr>
            <w:tcW w:w="991" w:type="dxa"/>
            <w:tcBorders>
              <w:top w:val="single" w:sz="6" w:space="0" w:color="auto"/>
              <w:bottom w:val="single" w:sz="4" w:space="0" w:color="auto"/>
            </w:tcBorders>
            <w:shd w:val="clear" w:color="auto" w:fill="FFFFFF"/>
          </w:tcPr>
          <w:p w:rsidR="007C719B" w:rsidRPr="007C719B" w:rsidRDefault="007C719B" w:rsidP="007C719B">
            <w:pPr>
              <w:ind w:left="149"/>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2012 – 2013 </w:t>
            </w:r>
          </w:p>
        </w:tc>
      </w:tr>
      <w:tr w:rsidR="007C719B" w:rsidRPr="00620D75" w:rsidTr="007C719B">
        <w:tc>
          <w:tcPr>
            <w:tcW w:w="3248" w:type="dxa"/>
            <w:tcBorders>
              <w:top w:val="single" w:sz="4" w:space="0" w:color="auto"/>
              <w:right w:val="single" w:sz="4" w:space="0" w:color="auto"/>
            </w:tcBorders>
            <w:shd w:val="clear" w:color="auto" w:fill="FFFFFF"/>
            <w:vAlign w:val="center"/>
          </w:tcPr>
          <w:p w:rsidR="007C719B" w:rsidRPr="007C719B" w:rsidRDefault="007C719B" w:rsidP="007C719B">
            <w:pPr>
              <w:shd w:val="clear" w:color="auto" w:fill="FFFFFF"/>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До 30 років</w:t>
            </w:r>
          </w:p>
        </w:tc>
        <w:tc>
          <w:tcPr>
            <w:tcW w:w="1059" w:type="dxa"/>
            <w:tcBorders>
              <w:top w:val="single" w:sz="4" w:space="0" w:color="auto"/>
            </w:tcBorders>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w:t>
            </w:r>
          </w:p>
        </w:tc>
        <w:tc>
          <w:tcPr>
            <w:tcW w:w="1059" w:type="dxa"/>
            <w:tcBorders>
              <w:top w:val="single" w:sz="4" w:space="0" w:color="auto"/>
            </w:tcBorders>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59" w:type="dxa"/>
            <w:tcBorders>
              <w:top w:val="single" w:sz="4" w:space="0" w:color="auto"/>
            </w:tcBorders>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59" w:type="dxa"/>
            <w:tcBorders>
              <w:top w:val="single" w:sz="4" w:space="0" w:color="auto"/>
            </w:tcBorders>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w:t>
            </w:r>
          </w:p>
        </w:tc>
        <w:tc>
          <w:tcPr>
            <w:tcW w:w="1171" w:type="dxa"/>
            <w:tcBorders>
              <w:top w:val="single" w:sz="4" w:space="0" w:color="auto"/>
            </w:tcBorders>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w:t>
            </w:r>
          </w:p>
        </w:tc>
        <w:tc>
          <w:tcPr>
            <w:tcW w:w="991" w:type="dxa"/>
            <w:tcBorders>
              <w:top w:val="single" w:sz="4" w:space="0" w:color="auto"/>
            </w:tcBorders>
            <w:shd w:val="clear" w:color="auto" w:fill="FFFFFF"/>
          </w:tcPr>
          <w:p w:rsidR="007C719B" w:rsidRPr="007C719B" w:rsidRDefault="007C719B" w:rsidP="007C719B">
            <w:pPr>
              <w:shd w:val="clear" w:color="auto" w:fill="FFFFFF"/>
              <w:ind w:firstLine="91"/>
              <w:jc w:val="center"/>
              <w:rPr>
                <w:rFonts w:ascii="Times New Roman" w:hAnsi="Times New Roman" w:cs="Times New Roman"/>
                <w:sz w:val="28"/>
                <w:szCs w:val="28"/>
                <w:lang w:val="uk-UA"/>
              </w:rPr>
            </w:pPr>
          </w:p>
        </w:tc>
      </w:tr>
      <w:tr w:rsidR="007C719B" w:rsidRPr="00620D75" w:rsidTr="007C719B">
        <w:tc>
          <w:tcPr>
            <w:tcW w:w="3248" w:type="dxa"/>
            <w:tcBorders>
              <w:right w:val="single" w:sz="4" w:space="0" w:color="auto"/>
            </w:tcBorders>
            <w:shd w:val="clear" w:color="auto" w:fill="FFFFFF"/>
            <w:vAlign w:val="center"/>
          </w:tcPr>
          <w:p w:rsidR="007C719B" w:rsidRPr="007C719B" w:rsidRDefault="007C719B" w:rsidP="007C719B">
            <w:pPr>
              <w:shd w:val="clear" w:color="auto" w:fill="FFFFFF"/>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31-40 років</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59"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w:t>
            </w:r>
          </w:p>
        </w:tc>
        <w:tc>
          <w:tcPr>
            <w:tcW w:w="1171"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w:t>
            </w:r>
          </w:p>
        </w:tc>
        <w:tc>
          <w:tcPr>
            <w:tcW w:w="991" w:type="dxa"/>
            <w:shd w:val="clear" w:color="auto" w:fill="FFFFFF"/>
          </w:tcPr>
          <w:p w:rsidR="007C719B" w:rsidRPr="007C719B" w:rsidRDefault="007C719B" w:rsidP="007C719B">
            <w:pPr>
              <w:shd w:val="clear" w:color="auto" w:fill="FFFFFF"/>
              <w:ind w:firstLine="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7</w:t>
            </w:r>
          </w:p>
        </w:tc>
      </w:tr>
      <w:tr w:rsidR="007C719B" w:rsidRPr="00620D75" w:rsidTr="007C719B">
        <w:tc>
          <w:tcPr>
            <w:tcW w:w="3248" w:type="dxa"/>
            <w:tcBorders>
              <w:right w:val="single" w:sz="4" w:space="0" w:color="auto"/>
            </w:tcBorders>
            <w:shd w:val="clear" w:color="auto" w:fill="FFFFFF"/>
            <w:vAlign w:val="center"/>
          </w:tcPr>
          <w:p w:rsidR="007C719B" w:rsidRPr="007C719B" w:rsidRDefault="007C719B" w:rsidP="007C719B">
            <w:pPr>
              <w:shd w:val="clear" w:color="auto" w:fill="FFFFFF"/>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41-50 років</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18</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15</w:t>
            </w:r>
          </w:p>
        </w:tc>
        <w:tc>
          <w:tcPr>
            <w:tcW w:w="1059"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15</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12</w:t>
            </w:r>
          </w:p>
        </w:tc>
        <w:tc>
          <w:tcPr>
            <w:tcW w:w="1171"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10</w:t>
            </w:r>
          </w:p>
        </w:tc>
        <w:tc>
          <w:tcPr>
            <w:tcW w:w="991" w:type="dxa"/>
            <w:shd w:val="clear" w:color="auto" w:fill="FFFFFF"/>
          </w:tcPr>
          <w:p w:rsidR="007C719B" w:rsidRPr="007C719B" w:rsidRDefault="007C719B" w:rsidP="007C719B">
            <w:pPr>
              <w:shd w:val="clear" w:color="auto" w:fill="FFFFFF"/>
              <w:ind w:firstLine="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6</w:t>
            </w:r>
          </w:p>
        </w:tc>
      </w:tr>
      <w:tr w:rsidR="007C719B" w:rsidRPr="00620D75" w:rsidTr="007C719B">
        <w:tc>
          <w:tcPr>
            <w:tcW w:w="3248" w:type="dxa"/>
            <w:tcBorders>
              <w:right w:val="single" w:sz="4" w:space="0" w:color="auto"/>
            </w:tcBorders>
            <w:shd w:val="clear" w:color="auto" w:fill="FFFFFF"/>
            <w:vAlign w:val="center"/>
          </w:tcPr>
          <w:p w:rsidR="007C719B" w:rsidRPr="007C719B" w:rsidRDefault="007C719B" w:rsidP="007C719B">
            <w:pPr>
              <w:shd w:val="clear" w:color="auto" w:fill="FFFFFF"/>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51-55 років</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59"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171"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991" w:type="dxa"/>
            <w:shd w:val="clear" w:color="auto" w:fill="FFFFFF"/>
          </w:tcPr>
          <w:p w:rsidR="007C719B" w:rsidRPr="007C719B" w:rsidRDefault="007C719B" w:rsidP="007C719B">
            <w:pPr>
              <w:shd w:val="clear" w:color="auto" w:fill="FFFFFF"/>
              <w:ind w:firstLine="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r>
      <w:tr w:rsidR="007C719B" w:rsidRPr="00620D75" w:rsidTr="007C719B">
        <w:tc>
          <w:tcPr>
            <w:tcW w:w="3248" w:type="dxa"/>
            <w:tcBorders>
              <w:right w:val="single" w:sz="4" w:space="0" w:color="auto"/>
            </w:tcBorders>
            <w:shd w:val="clear" w:color="auto" w:fill="FFFFFF"/>
            <w:vAlign w:val="center"/>
          </w:tcPr>
          <w:p w:rsidR="007C719B" w:rsidRPr="007C719B" w:rsidRDefault="007C719B" w:rsidP="007C719B">
            <w:pPr>
              <w:shd w:val="clear" w:color="auto" w:fill="FFFFFF"/>
              <w:ind w:left="-180" w:firstLine="90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Понад 55 років</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6</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59"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59" w:type="dxa"/>
            <w:shd w:val="clear" w:color="auto" w:fill="FFFFFF"/>
            <w:vAlign w:val="center"/>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171" w:type="dxa"/>
            <w:shd w:val="clear" w:color="auto" w:fill="FFFFFF"/>
          </w:tcPr>
          <w:p w:rsidR="007C719B" w:rsidRPr="007C719B" w:rsidRDefault="007C719B" w:rsidP="007C719B">
            <w:pPr>
              <w:shd w:val="clear" w:color="auto" w:fill="FFFFFF"/>
              <w:ind w:left="-180" w:firstLine="50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991" w:type="dxa"/>
            <w:shd w:val="clear" w:color="auto" w:fill="FFFFFF"/>
          </w:tcPr>
          <w:p w:rsidR="007C719B" w:rsidRPr="007C719B" w:rsidRDefault="007C719B" w:rsidP="007C719B">
            <w:pPr>
              <w:shd w:val="clear" w:color="auto" w:fill="FFFFFF"/>
              <w:ind w:firstLine="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r>
    </w:tbl>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На початок 2013 – 2014    навчального року в школі працює 20 вчителів, 3 сумісника.</w:t>
      </w:r>
    </w:p>
    <w:p w:rsidR="007C719B" w:rsidRPr="007C719B" w:rsidRDefault="007C719B" w:rsidP="007C719B">
      <w:pPr>
        <w:pStyle w:val="3"/>
        <w:rPr>
          <w:rFonts w:ascii="Times New Roman" w:hAnsi="Times New Roman" w:cs="Times New Roman"/>
          <w:b w:val="0"/>
          <w:color w:val="auto"/>
          <w:sz w:val="28"/>
          <w:szCs w:val="28"/>
          <w:lang w:val="uk-UA"/>
        </w:rPr>
      </w:pPr>
      <w:bookmarkStart w:id="0" w:name="_Toc303005956"/>
      <w:bookmarkStart w:id="1" w:name="_Toc303006144"/>
      <w:r w:rsidRPr="007C719B">
        <w:rPr>
          <w:rFonts w:ascii="Times New Roman" w:hAnsi="Times New Roman" w:cs="Times New Roman"/>
          <w:b w:val="0"/>
          <w:color w:val="auto"/>
          <w:sz w:val="28"/>
          <w:szCs w:val="28"/>
        </w:rPr>
        <w:lastRenderedPageBreak/>
        <w:t>Якісний склад вчителі</w:t>
      </w:r>
      <w:proofErr w:type="gramStart"/>
      <w:r w:rsidRPr="007C719B">
        <w:rPr>
          <w:rFonts w:ascii="Times New Roman" w:hAnsi="Times New Roman" w:cs="Times New Roman"/>
          <w:b w:val="0"/>
          <w:color w:val="auto"/>
          <w:sz w:val="28"/>
          <w:szCs w:val="28"/>
        </w:rPr>
        <w:t>в</w:t>
      </w:r>
      <w:proofErr w:type="gramEnd"/>
      <w:r w:rsidRPr="007C719B">
        <w:rPr>
          <w:rFonts w:ascii="Times New Roman" w:hAnsi="Times New Roman" w:cs="Times New Roman"/>
          <w:b w:val="0"/>
          <w:color w:val="auto"/>
          <w:sz w:val="28"/>
          <w:szCs w:val="28"/>
        </w:rPr>
        <w:t xml:space="preserve"> за педагогічним стажем</w:t>
      </w:r>
      <w:bookmarkEnd w:id="0"/>
      <w:bookmarkEnd w:id="1"/>
    </w:p>
    <w:tbl>
      <w:tblPr>
        <w:tblW w:w="9675" w:type="dxa"/>
        <w:tblInd w:w="8"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3240"/>
        <w:gridCol w:w="1030"/>
        <w:gridCol w:w="1117"/>
        <w:gridCol w:w="1028"/>
        <w:gridCol w:w="1028"/>
        <w:gridCol w:w="1204"/>
        <w:gridCol w:w="1028"/>
      </w:tblGrid>
      <w:tr w:rsidR="007C719B" w:rsidRPr="00620D75" w:rsidTr="007C719B">
        <w:tc>
          <w:tcPr>
            <w:tcW w:w="3240" w:type="dxa"/>
            <w:tcBorders>
              <w:top w:val="single" w:sz="6" w:space="0" w:color="auto"/>
              <w:bottom w:val="single" w:sz="4" w:space="0" w:color="auto"/>
              <w:right w:val="single" w:sz="4" w:space="0" w:color="auto"/>
            </w:tcBorders>
            <w:shd w:val="clear" w:color="auto" w:fill="FFFFFF"/>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Кількість педагогічних робітників</w:t>
            </w:r>
          </w:p>
        </w:tc>
        <w:tc>
          <w:tcPr>
            <w:tcW w:w="1030" w:type="dxa"/>
            <w:tcBorders>
              <w:top w:val="single" w:sz="6" w:space="0" w:color="auto"/>
              <w:bottom w:val="single" w:sz="4" w:space="0" w:color="auto"/>
            </w:tcBorders>
            <w:shd w:val="clear" w:color="auto" w:fill="FFFFFF"/>
            <w:vAlign w:val="center"/>
          </w:tcPr>
          <w:p w:rsidR="007C719B" w:rsidRPr="007C719B" w:rsidRDefault="007C719B" w:rsidP="00BE6401">
            <w:pPr>
              <w:ind w:left="170"/>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2007 – 2008</w:t>
            </w:r>
          </w:p>
        </w:tc>
        <w:tc>
          <w:tcPr>
            <w:tcW w:w="1117" w:type="dxa"/>
            <w:tcBorders>
              <w:top w:val="single" w:sz="6" w:space="0" w:color="auto"/>
              <w:bottom w:val="single" w:sz="4" w:space="0" w:color="auto"/>
            </w:tcBorders>
            <w:shd w:val="clear" w:color="auto" w:fill="FFFFFF"/>
            <w:vAlign w:val="center"/>
          </w:tcPr>
          <w:p w:rsidR="007C719B" w:rsidRPr="007C719B" w:rsidRDefault="007C719B" w:rsidP="00BE6401">
            <w:pPr>
              <w:ind w:left="1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2008 – 2009</w:t>
            </w:r>
          </w:p>
        </w:tc>
        <w:tc>
          <w:tcPr>
            <w:tcW w:w="1028" w:type="dxa"/>
            <w:tcBorders>
              <w:top w:val="single" w:sz="6" w:space="0" w:color="auto"/>
              <w:bottom w:val="single" w:sz="4" w:space="0" w:color="auto"/>
            </w:tcBorders>
            <w:shd w:val="clear" w:color="auto" w:fill="FFFFFF"/>
          </w:tcPr>
          <w:p w:rsidR="007C719B" w:rsidRPr="007C719B" w:rsidRDefault="007C719B" w:rsidP="00BE6401">
            <w:pPr>
              <w:ind w:left="191"/>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2009 – 2010</w:t>
            </w:r>
          </w:p>
        </w:tc>
        <w:tc>
          <w:tcPr>
            <w:tcW w:w="1028" w:type="dxa"/>
            <w:tcBorders>
              <w:top w:val="single" w:sz="6" w:space="0" w:color="auto"/>
              <w:bottom w:val="single" w:sz="4" w:space="0" w:color="auto"/>
            </w:tcBorders>
            <w:shd w:val="clear" w:color="auto" w:fill="FFFFFF"/>
            <w:vAlign w:val="center"/>
          </w:tcPr>
          <w:p w:rsidR="007C719B" w:rsidRPr="007C719B" w:rsidRDefault="007C719B" w:rsidP="00BE6401">
            <w:pPr>
              <w:ind w:left="14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2010 – 2011</w:t>
            </w:r>
          </w:p>
        </w:tc>
        <w:tc>
          <w:tcPr>
            <w:tcW w:w="1204" w:type="dxa"/>
            <w:tcBorders>
              <w:top w:val="single" w:sz="6" w:space="0" w:color="auto"/>
              <w:bottom w:val="single" w:sz="4" w:space="0" w:color="auto"/>
            </w:tcBorders>
            <w:shd w:val="clear" w:color="auto" w:fill="FFFFFF"/>
          </w:tcPr>
          <w:p w:rsidR="007C719B" w:rsidRPr="007C719B" w:rsidRDefault="007C719B" w:rsidP="00BE6401">
            <w:pPr>
              <w:ind w:left="14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2011 – 2012 </w:t>
            </w:r>
          </w:p>
        </w:tc>
        <w:tc>
          <w:tcPr>
            <w:tcW w:w="1028" w:type="dxa"/>
            <w:tcBorders>
              <w:top w:val="single" w:sz="6" w:space="0" w:color="auto"/>
              <w:bottom w:val="single" w:sz="4" w:space="0" w:color="auto"/>
            </w:tcBorders>
            <w:shd w:val="clear" w:color="auto" w:fill="FFFFFF"/>
          </w:tcPr>
          <w:p w:rsidR="007C719B" w:rsidRPr="007C719B" w:rsidRDefault="007C719B" w:rsidP="00BE6401">
            <w:pPr>
              <w:ind w:left="149"/>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2012 – 2013 </w:t>
            </w:r>
          </w:p>
        </w:tc>
      </w:tr>
      <w:tr w:rsidR="007C719B" w:rsidRPr="00620D75" w:rsidTr="007C719B">
        <w:tc>
          <w:tcPr>
            <w:tcW w:w="3240" w:type="dxa"/>
            <w:tcBorders>
              <w:top w:val="single" w:sz="4" w:space="0" w:color="auto"/>
              <w:right w:val="single" w:sz="4" w:space="0" w:color="auto"/>
            </w:tcBorders>
            <w:shd w:val="clear" w:color="auto" w:fill="FFFFFF"/>
          </w:tcPr>
          <w:p w:rsidR="007C719B" w:rsidRPr="007C719B" w:rsidRDefault="007C719B" w:rsidP="00BE6401">
            <w:pPr>
              <w:shd w:val="clear" w:color="auto" w:fill="FFFFFF"/>
              <w:ind w:left="737"/>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До 3 років</w:t>
            </w:r>
          </w:p>
        </w:tc>
        <w:tc>
          <w:tcPr>
            <w:tcW w:w="1030"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117"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w:t>
            </w:r>
          </w:p>
        </w:tc>
        <w:tc>
          <w:tcPr>
            <w:tcW w:w="1028"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w:t>
            </w:r>
          </w:p>
        </w:tc>
        <w:tc>
          <w:tcPr>
            <w:tcW w:w="1028"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p>
        </w:tc>
        <w:tc>
          <w:tcPr>
            <w:tcW w:w="1204"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p>
        </w:tc>
        <w:tc>
          <w:tcPr>
            <w:tcW w:w="1028" w:type="dxa"/>
            <w:tcBorders>
              <w:top w:val="single" w:sz="4" w:space="0" w:color="auto"/>
            </w:tcBorders>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p>
        </w:tc>
      </w:tr>
      <w:tr w:rsidR="007C719B" w:rsidRPr="00620D75" w:rsidTr="007C719B">
        <w:tc>
          <w:tcPr>
            <w:tcW w:w="3240" w:type="dxa"/>
            <w:tcBorders>
              <w:right w:val="single" w:sz="4" w:space="0" w:color="auto"/>
            </w:tcBorders>
            <w:shd w:val="clear" w:color="auto" w:fill="FFFFFF"/>
          </w:tcPr>
          <w:p w:rsidR="007C719B" w:rsidRPr="007C719B" w:rsidRDefault="007C719B" w:rsidP="00BE6401">
            <w:pPr>
              <w:shd w:val="clear" w:color="auto" w:fill="FFFFFF"/>
              <w:ind w:left="737"/>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3-10 років</w:t>
            </w:r>
          </w:p>
        </w:tc>
        <w:tc>
          <w:tcPr>
            <w:tcW w:w="1030"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p>
        </w:tc>
        <w:tc>
          <w:tcPr>
            <w:tcW w:w="1117"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204"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r>
      <w:tr w:rsidR="007C719B" w:rsidRPr="00620D75" w:rsidTr="007C719B">
        <w:tc>
          <w:tcPr>
            <w:tcW w:w="3240" w:type="dxa"/>
            <w:tcBorders>
              <w:right w:val="single" w:sz="4" w:space="0" w:color="auto"/>
            </w:tcBorders>
            <w:shd w:val="clear" w:color="auto" w:fill="FFFFFF"/>
          </w:tcPr>
          <w:p w:rsidR="007C719B" w:rsidRPr="007C719B" w:rsidRDefault="007C719B" w:rsidP="00BE6401">
            <w:pPr>
              <w:shd w:val="clear" w:color="auto" w:fill="FFFFFF"/>
              <w:ind w:left="737"/>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10-20 років</w:t>
            </w:r>
          </w:p>
        </w:tc>
        <w:tc>
          <w:tcPr>
            <w:tcW w:w="1030"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w:t>
            </w:r>
          </w:p>
        </w:tc>
        <w:tc>
          <w:tcPr>
            <w:tcW w:w="1117"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9</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9</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10</w:t>
            </w:r>
          </w:p>
        </w:tc>
        <w:tc>
          <w:tcPr>
            <w:tcW w:w="1204"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3</w:t>
            </w:r>
          </w:p>
        </w:tc>
      </w:tr>
      <w:tr w:rsidR="007C719B" w:rsidRPr="00620D75" w:rsidTr="007C719B">
        <w:tc>
          <w:tcPr>
            <w:tcW w:w="3240" w:type="dxa"/>
            <w:tcBorders>
              <w:right w:val="single" w:sz="4" w:space="0" w:color="auto"/>
            </w:tcBorders>
            <w:shd w:val="clear" w:color="auto" w:fill="FFFFFF"/>
          </w:tcPr>
          <w:p w:rsidR="007C719B" w:rsidRPr="007C719B" w:rsidRDefault="007C719B" w:rsidP="00BE6401">
            <w:pPr>
              <w:shd w:val="clear" w:color="auto" w:fill="FFFFFF"/>
              <w:ind w:left="737"/>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Понад 20 років</w:t>
            </w:r>
          </w:p>
        </w:tc>
        <w:tc>
          <w:tcPr>
            <w:tcW w:w="1030"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20</w:t>
            </w:r>
          </w:p>
        </w:tc>
        <w:tc>
          <w:tcPr>
            <w:tcW w:w="1117"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16</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16</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11</w:t>
            </w:r>
          </w:p>
        </w:tc>
        <w:tc>
          <w:tcPr>
            <w:tcW w:w="1204"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16</w:t>
            </w:r>
          </w:p>
        </w:tc>
        <w:tc>
          <w:tcPr>
            <w:tcW w:w="1028" w:type="dxa"/>
            <w:shd w:val="clear" w:color="auto" w:fill="FFFFFF"/>
          </w:tcPr>
          <w:p w:rsidR="007C719B" w:rsidRPr="007C719B" w:rsidRDefault="007C719B" w:rsidP="00BE6401">
            <w:pPr>
              <w:shd w:val="clear" w:color="auto" w:fill="FFFFFF"/>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13</w:t>
            </w:r>
          </w:p>
        </w:tc>
      </w:tr>
    </w:tbl>
    <w:p w:rsidR="007C719B" w:rsidRPr="00620D75" w:rsidRDefault="007C719B" w:rsidP="007C719B">
      <w:pPr>
        <w:rPr>
          <w:b/>
          <w:i/>
          <w:szCs w:val="24"/>
          <w:u w:val="single"/>
          <w:lang w:val="uk-UA"/>
        </w:rPr>
      </w:pPr>
    </w:p>
    <w:p w:rsidR="007C719B" w:rsidRPr="007C719B" w:rsidRDefault="007C719B" w:rsidP="007C719B">
      <w:pPr>
        <w:rPr>
          <w:rFonts w:ascii="Times New Roman" w:hAnsi="Times New Roman" w:cs="Times New Roman"/>
          <w:sz w:val="28"/>
          <w:szCs w:val="28"/>
          <w:lang w:val="uk-UA"/>
        </w:rPr>
      </w:pPr>
      <w:r w:rsidRPr="007C719B">
        <w:rPr>
          <w:rFonts w:ascii="Times New Roman" w:hAnsi="Times New Roman" w:cs="Times New Roman"/>
          <w:sz w:val="28"/>
          <w:szCs w:val="28"/>
          <w:lang w:val="uk-UA"/>
        </w:rPr>
        <w:t>Відомості про педагогів за категоріями станом на 31.06.2013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1"/>
        <w:gridCol w:w="1325"/>
        <w:gridCol w:w="1325"/>
        <w:gridCol w:w="1325"/>
        <w:gridCol w:w="2406"/>
        <w:gridCol w:w="2610"/>
      </w:tblGrid>
      <w:tr w:rsidR="007C719B" w:rsidRPr="00620D75" w:rsidTr="00BE6401">
        <w:tc>
          <w:tcPr>
            <w:tcW w:w="0" w:type="auto"/>
          </w:tcPr>
          <w:p w:rsidR="007C719B" w:rsidRPr="007C719B" w:rsidRDefault="007C719B" w:rsidP="00BE6401">
            <w:pPr>
              <w:jc w:val="center"/>
              <w:rPr>
                <w:rFonts w:ascii="Times New Roman" w:hAnsi="Times New Roman" w:cs="Times New Roman"/>
                <w:sz w:val="28"/>
                <w:szCs w:val="28"/>
                <w:lang w:val="uk-UA"/>
              </w:rPr>
            </w:pPr>
          </w:p>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спеціаліст</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І</w:t>
            </w:r>
          </w:p>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категорія</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ІІ</w:t>
            </w:r>
          </w:p>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категорія</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Вища</w:t>
            </w:r>
          </w:p>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категорія</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“Старший учитель”</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“Учитель - методист”</w:t>
            </w:r>
          </w:p>
        </w:tc>
      </w:tr>
      <w:tr w:rsidR="007C719B" w:rsidRPr="00620D75" w:rsidTr="00BE6401">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7</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4</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11</w:t>
            </w:r>
          </w:p>
        </w:tc>
        <w:tc>
          <w:tcPr>
            <w:tcW w:w="0" w:type="auto"/>
          </w:tcPr>
          <w:p w:rsidR="007C719B" w:rsidRPr="007C719B" w:rsidRDefault="007C719B" w:rsidP="00BE6401">
            <w:pPr>
              <w:jc w:val="center"/>
              <w:rPr>
                <w:rFonts w:ascii="Times New Roman" w:hAnsi="Times New Roman" w:cs="Times New Roman"/>
                <w:sz w:val="28"/>
                <w:szCs w:val="28"/>
                <w:lang w:val="uk-UA"/>
              </w:rPr>
            </w:pPr>
            <w:r w:rsidRPr="007C719B">
              <w:rPr>
                <w:rFonts w:ascii="Times New Roman" w:hAnsi="Times New Roman" w:cs="Times New Roman"/>
                <w:sz w:val="28"/>
                <w:szCs w:val="28"/>
                <w:lang w:val="uk-UA"/>
              </w:rPr>
              <w:t>5</w:t>
            </w:r>
          </w:p>
        </w:tc>
        <w:tc>
          <w:tcPr>
            <w:tcW w:w="0" w:type="auto"/>
          </w:tcPr>
          <w:p w:rsidR="007C719B" w:rsidRPr="007C719B" w:rsidRDefault="007C719B" w:rsidP="00BE6401">
            <w:pPr>
              <w:jc w:val="center"/>
              <w:rPr>
                <w:rFonts w:ascii="Times New Roman" w:hAnsi="Times New Roman" w:cs="Times New Roman"/>
                <w:sz w:val="28"/>
                <w:szCs w:val="28"/>
                <w:lang w:val="uk-UA"/>
              </w:rPr>
            </w:pPr>
          </w:p>
        </w:tc>
      </w:tr>
    </w:tbl>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років. </w:t>
      </w:r>
    </w:p>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Деяке зменшення загальної кількості педагогічних працівників зумовлене загальним зменшенням навантаження з зв'язку з передбачуваними тенденціями зменшення кількості учнів у загальноосвітніх школах України в цей період.</w:t>
      </w:r>
    </w:p>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При цьому слід відзначити, що в наступні роки планується зростання кількості учнів (народжуваність зростає), що призведе до стабілізації шкільної мережі. </w:t>
      </w:r>
    </w:p>
    <w:p w:rsid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Запорізька загальноосвітня школа І-ІІІ ступенів № 14 є юридичною особою, здійснює свою діяльність згідно свідоцтва про Державну реєстрацію юридичної особи № 204430 серія А00 про  включення до Єдиного Державного реєстру підприємств та організацій України та Статуту школи</w:t>
      </w:r>
    </w:p>
    <w:p w:rsid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Керування школою здійснює Чумак Тарас Олександрович – директор школи. Педагогічний стаж – 15,5 років, на посаді директора  з 2003 року.</w:t>
      </w:r>
    </w:p>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До складу адміністрації входять:</w:t>
      </w:r>
    </w:p>
    <w:p w:rsidR="007C719B" w:rsidRPr="007C719B" w:rsidRDefault="007C719B" w:rsidP="004C0316">
      <w:pPr>
        <w:numPr>
          <w:ilvl w:val="0"/>
          <w:numId w:val="16"/>
        </w:numPr>
        <w:spacing w:after="0" w:line="240" w:lineRule="auto"/>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Балтер Галина Борисівна – заступник директора з навчально-виховної роботи, стаж роботи 26 років, на посаді –13-й рік.</w:t>
      </w:r>
    </w:p>
    <w:p w:rsidR="007C719B" w:rsidRDefault="007C719B" w:rsidP="004C0316">
      <w:pPr>
        <w:numPr>
          <w:ilvl w:val="0"/>
          <w:numId w:val="16"/>
        </w:numPr>
        <w:spacing w:after="0" w:line="240" w:lineRule="auto"/>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Сажнєв Віталій Сергійович   – заступник директора з виховної роботи, стаж роботи 10 років, на посаді –1-й рік.</w:t>
      </w:r>
    </w:p>
    <w:p w:rsidR="007C719B" w:rsidRPr="007C719B" w:rsidRDefault="007C719B" w:rsidP="007C719B">
      <w:pPr>
        <w:spacing w:after="0" w:line="240" w:lineRule="auto"/>
        <w:ind w:left="720"/>
        <w:jc w:val="both"/>
        <w:rPr>
          <w:rFonts w:ascii="Times New Roman" w:hAnsi="Times New Roman" w:cs="Times New Roman"/>
          <w:sz w:val="28"/>
          <w:szCs w:val="28"/>
          <w:lang w:val="uk-UA"/>
        </w:rPr>
      </w:pPr>
    </w:p>
    <w:p w:rsidR="007C719B" w:rsidRDefault="007C719B" w:rsidP="007C719B">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3.2 </w:t>
      </w:r>
      <w:r w:rsidRPr="007C719B">
        <w:rPr>
          <w:rFonts w:ascii="Times New Roman" w:hAnsi="Times New Roman" w:cs="Times New Roman"/>
          <w:sz w:val="28"/>
          <w:szCs w:val="28"/>
          <w:u w:val="single"/>
          <w:lang w:val="uk-UA"/>
        </w:rPr>
        <w:t xml:space="preserve">Аналіз роботи школи за </w:t>
      </w:r>
      <w:r w:rsidRPr="007C719B">
        <w:rPr>
          <w:rFonts w:ascii="Times New Roman" w:hAnsi="Times New Roman" w:cs="Times New Roman"/>
          <w:sz w:val="28"/>
          <w:szCs w:val="28"/>
          <w:u w:val="single"/>
        </w:rPr>
        <w:t>2012-2013</w:t>
      </w:r>
      <w:r w:rsidRPr="007C719B">
        <w:rPr>
          <w:rFonts w:ascii="Times New Roman" w:hAnsi="Times New Roman" w:cs="Times New Roman"/>
          <w:sz w:val="28"/>
          <w:szCs w:val="28"/>
          <w:u w:val="single"/>
          <w:lang w:val="uk-UA"/>
        </w:rPr>
        <w:t xml:space="preserve">   н р.</w:t>
      </w:r>
    </w:p>
    <w:p w:rsidR="007C719B" w:rsidRPr="007C719B" w:rsidRDefault="007C719B" w:rsidP="007C719B">
      <w:pPr>
        <w:jc w:val="both"/>
        <w:rPr>
          <w:rFonts w:ascii="Times New Roman" w:hAnsi="Times New Roman" w:cs="Times New Roman"/>
          <w:b/>
          <w:sz w:val="28"/>
          <w:szCs w:val="28"/>
          <w:lang w:val="uk-UA"/>
        </w:rPr>
      </w:pPr>
      <w:r w:rsidRPr="007C719B">
        <w:rPr>
          <w:rFonts w:ascii="Times New Roman" w:hAnsi="Times New Roman" w:cs="Times New Roman"/>
          <w:sz w:val="28"/>
          <w:szCs w:val="28"/>
          <w:lang w:val="uk-UA"/>
        </w:rPr>
        <w:t xml:space="preserve">Педагогічний колектив в 2012 - 2013 навчальному році працював  над </w:t>
      </w:r>
      <w:r w:rsidRPr="007C719B">
        <w:rPr>
          <w:rFonts w:ascii="Times New Roman" w:hAnsi="Times New Roman" w:cs="Times New Roman"/>
          <w:sz w:val="28"/>
          <w:szCs w:val="28"/>
          <w:u w:val="single"/>
          <w:lang w:val="uk-UA"/>
        </w:rPr>
        <w:t>проблемною темою</w:t>
      </w:r>
      <w:r w:rsidRPr="007C719B">
        <w:rPr>
          <w:rFonts w:ascii="Times New Roman" w:hAnsi="Times New Roman" w:cs="Times New Roman"/>
          <w:sz w:val="28"/>
          <w:szCs w:val="28"/>
          <w:lang w:val="uk-UA"/>
        </w:rPr>
        <w:t>: Формування компетентністної особистості, готової до самореалізації в сучасних умовах з огляду на її фізичний, моральний та інтелектуальний розвиток</w:t>
      </w:r>
      <w:r w:rsidRPr="007C719B">
        <w:rPr>
          <w:rFonts w:ascii="Times New Roman" w:hAnsi="Times New Roman" w:cs="Times New Roman"/>
          <w:b/>
          <w:sz w:val="28"/>
          <w:szCs w:val="28"/>
          <w:lang w:val="uk-UA"/>
        </w:rPr>
        <w:t>.</w:t>
      </w:r>
    </w:p>
    <w:p w:rsidR="007C719B" w:rsidRPr="007C719B" w:rsidRDefault="007C719B" w:rsidP="007C719B">
      <w:pPr>
        <w:pStyle w:val="af"/>
        <w:spacing w:line="276" w:lineRule="auto"/>
        <w:jc w:val="both"/>
        <w:rPr>
          <w:rFonts w:ascii="Times New Roman" w:hAnsi="Times New Roman"/>
          <w:b w:val="0"/>
          <w:szCs w:val="28"/>
        </w:rPr>
      </w:pPr>
      <w:r w:rsidRPr="007C719B">
        <w:rPr>
          <w:rFonts w:ascii="Times New Roman" w:hAnsi="Times New Roman"/>
          <w:b w:val="0"/>
          <w:szCs w:val="28"/>
          <w:u w:val="single"/>
        </w:rPr>
        <w:t>Мета діяльності школи</w:t>
      </w:r>
      <w:r w:rsidRPr="007C719B">
        <w:rPr>
          <w:rFonts w:ascii="Times New Roman" w:hAnsi="Times New Roman"/>
          <w:b w:val="0"/>
          <w:szCs w:val="28"/>
        </w:rPr>
        <w:t>: забезпечення формування освітньої системи на виконання Державного стандарту через методичний супровід управління якості освіти в умовах компетентнісно - орієнтованого навчання.</w:t>
      </w:r>
    </w:p>
    <w:p w:rsidR="007C719B" w:rsidRPr="007C719B" w:rsidRDefault="007C719B" w:rsidP="007C719B">
      <w:pPr>
        <w:pStyle w:val="af"/>
        <w:spacing w:line="276" w:lineRule="auto"/>
        <w:jc w:val="left"/>
        <w:rPr>
          <w:rFonts w:ascii="Times New Roman" w:hAnsi="Times New Roman"/>
          <w:b w:val="0"/>
          <w:szCs w:val="28"/>
        </w:rPr>
      </w:pPr>
      <w:r w:rsidRPr="007C719B">
        <w:rPr>
          <w:rFonts w:ascii="Times New Roman" w:hAnsi="Times New Roman"/>
          <w:b w:val="0"/>
          <w:szCs w:val="28"/>
        </w:rPr>
        <w:t>На 2012 - 2013 навчальний рік були поставлені такі завдання:</w:t>
      </w:r>
    </w:p>
    <w:p w:rsidR="007C719B" w:rsidRPr="007C719B" w:rsidRDefault="007C719B" w:rsidP="004C0316">
      <w:pPr>
        <w:pStyle w:val="af"/>
        <w:numPr>
          <w:ilvl w:val="0"/>
          <w:numId w:val="18"/>
        </w:numPr>
        <w:spacing w:line="276" w:lineRule="auto"/>
        <w:jc w:val="both"/>
        <w:rPr>
          <w:rFonts w:ascii="Times New Roman" w:hAnsi="Times New Roman"/>
          <w:b w:val="0"/>
          <w:szCs w:val="28"/>
        </w:rPr>
      </w:pPr>
      <w:r w:rsidRPr="007C719B">
        <w:rPr>
          <w:rFonts w:ascii="Times New Roman" w:hAnsi="Times New Roman"/>
          <w:b w:val="0"/>
          <w:szCs w:val="28"/>
        </w:rPr>
        <w:t>Продовжити вивчення та застосування елементів інноваційних технологій, інтерактивних методів навчання.</w:t>
      </w:r>
    </w:p>
    <w:p w:rsidR="007C719B" w:rsidRPr="007C719B" w:rsidRDefault="007C719B" w:rsidP="004C0316">
      <w:pPr>
        <w:pStyle w:val="af"/>
        <w:numPr>
          <w:ilvl w:val="0"/>
          <w:numId w:val="18"/>
        </w:numPr>
        <w:spacing w:line="276" w:lineRule="auto"/>
        <w:jc w:val="both"/>
        <w:rPr>
          <w:rFonts w:ascii="Times New Roman" w:hAnsi="Times New Roman"/>
          <w:b w:val="0"/>
          <w:szCs w:val="28"/>
        </w:rPr>
      </w:pPr>
      <w:r w:rsidRPr="007C719B">
        <w:rPr>
          <w:rFonts w:ascii="Times New Roman" w:hAnsi="Times New Roman"/>
          <w:b w:val="0"/>
          <w:szCs w:val="28"/>
        </w:rPr>
        <w:t>Продовжити роботу з реалізації програм «Моніторинг», «Вчитель», «Обдарована дитина».</w:t>
      </w:r>
    </w:p>
    <w:p w:rsidR="007C719B" w:rsidRPr="007C719B" w:rsidRDefault="007C719B" w:rsidP="004C0316">
      <w:pPr>
        <w:pStyle w:val="af"/>
        <w:numPr>
          <w:ilvl w:val="0"/>
          <w:numId w:val="18"/>
        </w:numPr>
        <w:spacing w:line="276" w:lineRule="auto"/>
        <w:jc w:val="both"/>
        <w:rPr>
          <w:rFonts w:ascii="Times New Roman" w:hAnsi="Times New Roman"/>
          <w:b w:val="0"/>
          <w:szCs w:val="28"/>
        </w:rPr>
      </w:pPr>
      <w:r w:rsidRPr="007C719B">
        <w:rPr>
          <w:rFonts w:ascii="Times New Roman" w:hAnsi="Times New Roman"/>
          <w:b w:val="0"/>
          <w:szCs w:val="28"/>
        </w:rPr>
        <w:t>Продовжити створення належних умов для адаптації до навчання учнями 1, 5, 10 класів.</w:t>
      </w:r>
    </w:p>
    <w:p w:rsidR="007C719B" w:rsidRPr="007C719B" w:rsidRDefault="007C719B" w:rsidP="004C0316">
      <w:pPr>
        <w:numPr>
          <w:ilvl w:val="0"/>
          <w:numId w:val="18"/>
        </w:numPr>
        <w:spacing w:after="0"/>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Забезпечити безумовне виконання всіх норм законодавства із захисту дітей пільгових категорій та інших учасників НВП .</w:t>
      </w:r>
    </w:p>
    <w:p w:rsidR="007C719B" w:rsidRPr="007C719B" w:rsidRDefault="007C719B" w:rsidP="004C0316">
      <w:pPr>
        <w:numPr>
          <w:ilvl w:val="0"/>
          <w:numId w:val="18"/>
        </w:numPr>
        <w:spacing w:after="0"/>
        <w:rPr>
          <w:rFonts w:ascii="Times New Roman" w:hAnsi="Times New Roman" w:cs="Times New Roman"/>
          <w:sz w:val="28"/>
          <w:szCs w:val="28"/>
          <w:lang w:val="uk-UA"/>
        </w:rPr>
      </w:pPr>
      <w:r w:rsidRPr="007C719B">
        <w:rPr>
          <w:rFonts w:ascii="Times New Roman" w:hAnsi="Times New Roman" w:cs="Times New Roman"/>
          <w:sz w:val="28"/>
          <w:szCs w:val="28"/>
          <w:lang w:val="uk-UA"/>
        </w:rPr>
        <w:t>Виховувати дітей у дусі любові до України, Запорізького краю, школи.</w:t>
      </w:r>
    </w:p>
    <w:p w:rsidR="007C719B" w:rsidRPr="007C719B" w:rsidRDefault="007C719B" w:rsidP="004C0316">
      <w:pPr>
        <w:numPr>
          <w:ilvl w:val="0"/>
          <w:numId w:val="18"/>
        </w:numPr>
        <w:spacing w:after="0"/>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Забезпечити подальший розвиток учнівського  самоврядування, широкого залучення його до вирішення питань організації НВП, розвитку громадської активності, організації здорового способу життя.</w:t>
      </w:r>
    </w:p>
    <w:p w:rsidR="007C719B" w:rsidRPr="007C719B" w:rsidRDefault="007C719B" w:rsidP="004C0316">
      <w:pPr>
        <w:numPr>
          <w:ilvl w:val="0"/>
          <w:numId w:val="18"/>
        </w:numPr>
        <w:spacing w:after="0"/>
        <w:rPr>
          <w:rFonts w:ascii="Times New Roman" w:hAnsi="Times New Roman" w:cs="Times New Roman"/>
          <w:sz w:val="28"/>
          <w:szCs w:val="28"/>
          <w:lang w:val="uk-UA"/>
        </w:rPr>
      </w:pPr>
      <w:r w:rsidRPr="007C719B">
        <w:rPr>
          <w:rFonts w:ascii="Times New Roman" w:hAnsi="Times New Roman" w:cs="Times New Roman"/>
          <w:sz w:val="28"/>
          <w:szCs w:val="28"/>
          <w:lang w:val="uk-UA"/>
        </w:rPr>
        <w:t>Підвищити результативність участі в предметних олімпіадах на районному рівні.</w:t>
      </w:r>
    </w:p>
    <w:p w:rsidR="007C719B" w:rsidRPr="007C719B" w:rsidRDefault="007C719B" w:rsidP="004C0316">
      <w:pPr>
        <w:numPr>
          <w:ilvl w:val="0"/>
          <w:numId w:val="18"/>
        </w:numPr>
        <w:spacing w:after="0"/>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 Здійснювати підтримку і педагогічний  супровід  дітей з особливими здібностями.</w:t>
      </w:r>
    </w:p>
    <w:p w:rsidR="007C719B" w:rsidRPr="007C719B" w:rsidRDefault="007C719B" w:rsidP="004C0316">
      <w:pPr>
        <w:numPr>
          <w:ilvl w:val="0"/>
          <w:numId w:val="18"/>
        </w:numPr>
        <w:spacing w:after="0"/>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Підвищити відповідальність у веденні шкільної документації з метою зниження кількості порушень.      </w:t>
      </w:r>
    </w:p>
    <w:p w:rsidR="007C719B" w:rsidRPr="007C719B" w:rsidRDefault="007C719B" w:rsidP="004C0316">
      <w:pPr>
        <w:numPr>
          <w:ilvl w:val="0"/>
          <w:numId w:val="18"/>
        </w:numPr>
        <w:spacing w:after="0"/>
        <w:rPr>
          <w:rFonts w:ascii="Times New Roman" w:hAnsi="Times New Roman" w:cs="Times New Roman"/>
          <w:sz w:val="28"/>
          <w:szCs w:val="28"/>
          <w:lang w:val="uk-UA"/>
        </w:rPr>
      </w:pPr>
      <w:r w:rsidRPr="007C719B">
        <w:rPr>
          <w:rFonts w:ascii="Times New Roman" w:hAnsi="Times New Roman" w:cs="Times New Roman"/>
          <w:sz w:val="28"/>
          <w:szCs w:val="28"/>
          <w:lang w:val="uk-UA"/>
        </w:rPr>
        <w:t>Продовжувати профілактичну роботу з правового виховання.</w:t>
      </w:r>
    </w:p>
    <w:p w:rsidR="007C719B" w:rsidRPr="007C719B" w:rsidRDefault="007C719B" w:rsidP="007C719B">
      <w:pPr>
        <w:ind w:left="360"/>
        <w:jc w:val="both"/>
        <w:rPr>
          <w:rFonts w:ascii="Times New Roman" w:hAnsi="Times New Roman" w:cs="Times New Roman"/>
          <w:sz w:val="28"/>
          <w:szCs w:val="28"/>
        </w:rPr>
      </w:pPr>
      <w:r w:rsidRPr="007C719B">
        <w:rPr>
          <w:rFonts w:ascii="Times New Roman" w:hAnsi="Times New Roman" w:cs="Times New Roman"/>
          <w:sz w:val="28"/>
          <w:szCs w:val="28"/>
        </w:rPr>
        <w:t xml:space="preserve">       Для задоволення освітніх потреб населення в школі створено мережа класів молодшої, середньої, старшої школи, два  класи (10,11)  профільного технологічного напрямку на базі навчально – виробничого комбінату.</w:t>
      </w:r>
    </w:p>
    <w:p w:rsidR="007C719B" w:rsidRPr="007C719B" w:rsidRDefault="007C719B" w:rsidP="007C719B">
      <w:pPr>
        <w:ind w:left="360"/>
        <w:jc w:val="both"/>
        <w:rPr>
          <w:rFonts w:ascii="Times New Roman" w:hAnsi="Times New Roman" w:cs="Times New Roman"/>
          <w:sz w:val="28"/>
          <w:szCs w:val="28"/>
        </w:rPr>
      </w:pPr>
      <w:r w:rsidRPr="007C719B">
        <w:rPr>
          <w:rFonts w:ascii="Times New Roman" w:hAnsi="Times New Roman" w:cs="Times New Roman"/>
          <w:sz w:val="28"/>
          <w:szCs w:val="28"/>
        </w:rPr>
        <w:t xml:space="preserve">На сьогодні </w:t>
      </w:r>
      <w:proofErr w:type="gramStart"/>
      <w:r w:rsidRPr="007C719B">
        <w:rPr>
          <w:rFonts w:ascii="Times New Roman" w:hAnsi="Times New Roman" w:cs="Times New Roman"/>
          <w:sz w:val="28"/>
          <w:szCs w:val="28"/>
        </w:rPr>
        <w:t>в</w:t>
      </w:r>
      <w:proofErr w:type="gramEnd"/>
      <w:r w:rsidRPr="007C719B">
        <w:rPr>
          <w:rFonts w:ascii="Times New Roman" w:hAnsi="Times New Roman" w:cs="Times New Roman"/>
          <w:sz w:val="28"/>
          <w:szCs w:val="28"/>
        </w:rPr>
        <w:t xml:space="preserve"> школі навчається   22</w:t>
      </w:r>
      <w:r w:rsidRPr="007C719B">
        <w:rPr>
          <w:rFonts w:ascii="Times New Roman" w:hAnsi="Times New Roman" w:cs="Times New Roman"/>
          <w:sz w:val="28"/>
          <w:szCs w:val="28"/>
          <w:lang w:val="uk-UA"/>
        </w:rPr>
        <w:t>8</w:t>
      </w:r>
      <w:r w:rsidRPr="007C719B">
        <w:rPr>
          <w:rFonts w:ascii="Times New Roman" w:hAnsi="Times New Roman" w:cs="Times New Roman"/>
          <w:sz w:val="28"/>
          <w:szCs w:val="28"/>
        </w:rPr>
        <w:t xml:space="preserve"> учнів 1- 11 класів.</w:t>
      </w:r>
    </w:p>
    <w:p w:rsidR="007C719B" w:rsidRPr="007C719B" w:rsidRDefault="007C719B" w:rsidP="007C719B">
      <w:pPr>
        <w:ind w:left="360"/>
        <w:jc w:val="both"/>
        <w:rPr>
          <w:rFonts w:ascii="Times New Roman" w:hAnsi="Times New Roman" w:cs="Times New Roman"/>
          <w:sz w:val="28"/>
          <w:szCs w:val="28"/>
        </w:rPr>
      </w:pPr>
      <w:r w:rsidRPr="007C719B">
        <w:rPr>
          <w:rFonts w:ascii="Times New Roman" w:hAnsi="Times New Roman" w:cs="Times New Roman"/>
          <w:sz w:val="28"/>
          <w:szCs w:val="28"/>
        </w:rPr>
        <w:t>Навчальн</w:t>
      </w:r>
      <w:proofErr w:type="gramStart"/>
      <w:r w:rsidRPr="007C719B">
        <w:rPr>
          <w:rFonts w:ascii="Times New Roman" w:hAnsi="Times New Roman" w:cs="Times New Roman"/>
          <w:sz w:val="28"/>
          <w:szCs w:val="28"/>
        </w:rPr>
        <w:t>о-</w:t>
      </w:r>
      <w:proofErr w:type="gramEnd"/>
      <w:r w:rsidRPr="007C719B">
        <w:rPr>
          <w:rFonts w:ascii="Times New Roman" w:hAnsi="Times New Roman" w:cs="Times New Roman"/>
          <w:sz w:val="28"/>
          <w:szCs w:val="28"/>
        </w:rPr>
        <w:t xml:space="preserve"> виховний процес здійснюється українською мовою.</w:t>
      </w:r>
    </w:p>
    <w:p w:rsidR="007C719B" w:rsidRPr="007C719B" w:rsidRDefault="007C719B" w:rsidP="007C719B">
      <w:pPr>
        <w:ind w:left="360"/>
        <w:jc w:val="both"/>
        <w:rPr>
          <w:rFonts w:ascii="Times New Roman" w:hAnsi="Times New Roman" w:cs="Times New Roman"/>
          <w:sz w:val="28"/>
          <w:szCs w:val="28"/>
        </w:rPr>
      </w:pPr>
      <w:r w:rsidRPr="007C719B">
        <w:rPr>
          <w:rFonts w:ascii="Times New Roman" w:hAnsi="Times New Roman" w:cs="Times New Roman"/>
          <w:sz w:val="28"/>
          <w:szCs w:val="28"/>
        </w:rPr>
        <w:t xml:space="preserve">Школою щорічно ведеться </w:t>
      </w:r>
      <w:proofErr w:type="gramStart"/>
      <w:r w:rsidRPr="007C719B">
        <w:rPr>
          <w:rFonts w:ascii="Times New Roman" w:hAnsi="Times New Roman" w:cs="Times New Roman"/>
          <w:sz w:val="28"/>
          <w:szCs w:val="28"/>
        </w:rPr>
        <w:t>обл</w:t>
      </w:r>
      <w:proofErr w:type="gramEnd"/>
      <w:r w:rsidRPr="007C719B">
        <w:rPr>
          <w:rFonts w:ascii="Times New Roman" w:hAnsi="Times New Roman" w:cs="Times New Roman"/>
          <w:sz w:val="28"/>
          <w:szCs w:val="28"/>
        </w:rPr>
        <w:t>ік дітей шкільного віку,що забезпечує можливість планувати мережу класів, прогнозувати роботу з дітьми та кадрами.</w:t>
      </w:r>
    </w:p>
    <w:p w:rsidR="007C719B" w:rsidRPr="007C719B" w:rsidRDefault="007C719B" w:rsidP="007C719B">
      <w:pPr>
        <w:ind w:left="360"/>
        <w:jc w:val="both"/>
        <w:rPr>
          <w:rFonts w:ascii="Times New Roman" w:hAnsi="Times New Roman" w:cs="Times New Roman"/>
          <w:sz w:val="28"/>
          <w:szCs w:val="28"/>
          <w:lang w:val="uk-UA"/>
        </w:rPr>
      </w:pPr>
      <w:r w:rsidRPr="007C719B">
        <w:rPr>
          <w:rFonts w:ascii="Times New Roman" w:hAnsi="Times New Roman" w:cs="Times New Roman"/>
          <w:sz w:val="28"/>
          <w:szCs w:val="28"/>
        </w:rPr>
        <w:lastRenderedPageBreak/>
        <w:t xml:space="preserve">Методичний кабінет школи являється організатором </w:t>
      </w:r>
      <w:proofErr w:type="gramStart"/>
      <w:r w:rsidRPr="007C719B">
        <w:rPr>
          <w:rFonts w:ascii="Times New Roman" w:hAnsi="Times New Roman" w:cs="Times New Roman"/>
          <w:sz w:val="28"/>
          <w:szCs w:val="28"/>
        </w:rPr>
        <w:t>п</w:t>
      </w:r>
      <w:proofErr w:type="gramEnd"/>
      <w:r w:rsidRPr="007C719B">
        <w:rPr>
          <w:rFonts w:ascii="Times New Roman" w:hAnsi="Times New Roman" w:cs="Times New Roman"/>
          <w:sz w:val="28"/>
          <w:szCs w:val="28"/>
        </w:rPr>
        <w:t>ідвищення професійної компетентності педагогічних кадрів у між курсовий період.</w:t>
      </w:r>
    </w:p>
    <w:p w:rsidR="007C719B" w:rsidRPr="007C719B" w:rsidRDefault="007C719B" w:rsidP="007C719B">
      <w:pPr>
        <w:ind w:left="360"/>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 Згідно з перспективним планом фахової перепідготовки щорічно  педагоги школи </w:t>
      </w:r>
      <w:proofErr w:type="gramStart"/>
      <w:r w:rsidRPr="007C719B">
        <w:rPr>
          <w:rFonts w:ascii="Times New Roman" w:hAnsi="Times New Roman" w:cs="Times New Roman"/>
          <w:sz w:val="28"/>
          <w:szCs w:val="28"/>
        </w:rPr>
        <w:t>п</w:t>
      </w:r>
      <w:proofErr w:type="gramEnd"/>
      <w:r w:rsidRPr="007C719B">
        <w:rPr>
          <w:rFonts w:ascii="Times New Roman" w:hAnsi="Times New Roman" w:cs="Times New Roman"/>
          <w:sz w:val="28"/>
          <w:szCs w:val="28"/>
        </w:rPr>
        <w:t xml:space="preserve">ідвищують свій професійний рівень на курсах ЗОАППО. </w:t>
      </w:r>
    </w:p>
    <w:p w:rsidR="007C719B" w:rsidRPr="007C719B" w:rsidRDefault="007C719B" w:rsidP="007C719B">
      <w:pPr>
        <w:ind w:left="360"/>
        <w:jc w:val="both"/>
        <w:rPr>
          <w:rFonts w:ascii="Times New Roman" w:hAnsi="Times New Roman" w:cs="Times New Roman"/>
          <w:sz w:val="28"/>
          <w:szCs w:val="28"/>
        </w:rPr>
      </w:pPr>
      <w:r w:rsidRPr="007C719B">
        <w:rPr>
          <w:rFonts w:ascii="Times New Roman" w:hAnsi="Times New Roman" w:cs="Times New Roman"/>
          <w:sz w:val="28"/>
          <w:szCs w:val="28"/>
        </w:rPr>
        <w:t xml:space="preserve">Так  в </w:t>
      </w:r>
      <w:r w:rsidRPr="007C719B">
        <w:rPr>
          <w:rFonts w:ascii="Times New Roman" w:hAnsi="Times New Roman" w:cs="Times New Roman"/>
          <w:sz w:val="28"/>
          <w:szCs w:val="28"/>
          <w:lang w:val="uk-UA"/>
        </w:rPr>
        <w:t>2012 - 2013</w:t>
      </w:r>
      <w:r w:rsidRPr="007C719B">
        <w:rPr>
          <w:rFonts w:ascii="Times New Roman" w:hAnsi="Times New Roman" w:cs="Times New Roman"/>
          <w:sz w:val="28"/>
          <w:szCs w:val="28"/>
        </w:rPr>
        <w:t xml:space="preserve"> н.р. пройшли таку перепідготовку  </w:t>
      </w:r>
      <w:r w:rsidRPr="007C719B">
        <w:rPr>
          <w:rFonts w:ascii="Times New Roman" w:hAnsi="Times New Roman" w:cs="Times New Roman"/>
          <w:sz w:val="28"/>
          <w:szCs w:val="28"/>
          <w:lang w:val="uk-UA"/>
        </w:rPr>
        <w:t>5</w:t>
      </w:r>
      <w:r w:rsidRPr="007C719B">
        <w:rPr>
          <w:rFonts w:ascii="Times New Roman" w:hAnsi="Times New Roman" w:cs="Times New Roman"/>
          <w:sz w:val="28"/>
          <w:szCs w:val="28"/>
        </w:rPr>
        <w:t xml:space="preserve"> педпрацівників, що становить 2</w:t>
      </w:r>
      <w:r w:rsidRPr="007C719B">
        <w:rPr>
          <w:rFonts w:ascii="Times New Roman" w:hAnsi="Times New Roman" w:cs="Times New Roman"/>
          <w:sz w:val="28"/>
          <w:szCs w:val="28"/>
          <w:lang w:val="uk-UA"/>
        </w:rPr>
        <w:t>5</w:t>
      </w:r>
      <w:r w:rsidRPr="007C719B">
        <w:rPr>
          <w:rFonts w:ascii="Times New Roman" w:hAnsi="Times New Roman" w:cs="Times New Roman"/>
          <w:sz w:val="28"/>
          <w:szCs w:val="28"/>
        </w:rPr>
        <w:t>% від загальної кількості</w:t>
      </w:r>
      <w:proofErr w:type="gramStart"/>
      <w:r w:rsidRPr="007C719B">
        <w:rPr>
          <w:rFonts w:ascii="Times New Roman" w:hAnsi="Times New Roman" w:cs="Times New Roman"/>
          <w:sz w:val="28"/>
          <w:szCs w:val="28"/>
        </w:rPr>
        <w:t xml:space="preserve"> .</w:t>
      </w:r>
      <w:proofErr w:type="gramEnd"/>
      <w:r w:rsidRPr="007C719B">
        <w:rPr>
          <w:rFonts w:ascii="Times New Roman" w:hAnsi="Times New Roman" w:cs="Times New Roman"/>
          <w:sz w:val="28"/>
          <w:szCs w:val="28"/>
        </w:rPr>
        <w:t xml:space="preserve"> В цілому , слід визначити якісну організацію проходження курсів вчителів школи.</w:t>
      </w:r>
    </w:p>
    <w:p w:rsidR="00EF4B85" w:rsidRDefault="00EF4B85" w:rsidP="007C719B">
      <w:pPr>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7C719B" w:rsidRPr="007C719B">
        <w:rPr>
          <w:rFonts w:ascii="Times New Roman" w:hAnsi="Times New Roman" w:cs="Times New Roman"/>
          <w:sz w:val="28"/>
          <w:szCs w:val="28"/>
        </w:rPr>
        <w:t xml:space="preserve">Атестація здійснювалася відповідно до </w:t>
      </w:r>
      <w:proofErr w:type="gramStart"/>
      <w:r w:rsidR="007C719B" w:rsidRPr="007C719B">
        <w:rPr>
          <w:rFonts w:ascii="Times New Roman" w:hAnsi="Times New Roman" w:cs="Times New Roman"/>
          <w:sz w:val="28"/>
          <w:szCs w:val="28"/>
        </w:rPr>
        <w:t>перспективного</w:t>
      </w:r>
      <w:proofErr w:type="gramEnd"/>
      <w:r w:rsidR="007C719B" w:rsidRPr="007C719B">
        <w:rPr>
          <w:rFonts w:ascii="Times New Roman" w:hAnsi="Times New Roman" w:cs="Times New Roman"/>
          <w:sz w:val="28"/>
          <w:szCs w:val="28"/>
        </w:rPr>
        <w:t xml:space="preserve"> плану. </w:t>
      </w:r>
    </w:p>
    <w:p w:rsidR="00EF4B85" w:rsidRDefault="007C719B" w:rsidP="007C719B">
      <w:pPr>
        <w:jc w:val="both"/>
        <w:rPr>
          <w:rFonts w:ascii="Times New Roman" w:hAnsi="Times New Roman" w:cs="Times New Roman"/>
          <w:sz w:val="28"/>
          <w:szCs w:val="28"/>
          <w:lang w:val="uk-UA"/>
        </w:rPr>
      </w:pPr>
      <w:r w:rsidRPr="00EF4B85">
        <w:rPr>
          <w:rFonts w:ascii="Times New Roman" w:hAnsi="Times New Roman" w:cs="Times New Roman"/>
          <w:sz w:val="28"/>
          <w:szCs w:val="28"/>
          <w:lang w:val="uk-UA"/>
        </w:rPr>
        <w:t xml:space="preserve">Аналізуючи стан організації її проведення й підвищення кваліфікації педагогічних працівників щколи, можна відзначити, що адміністрацією були створені сприятливі умови для її проведення: проведено інструктивно-методичні наради з метою вивчення нормативних документів, засідання методичних об’єднань, оформлено стенд «Атестація педкадрів», розроблено перспективні заходи щодо підготовки й проведення атестації та план роботи атестаційної комісії, уточнено списки вчителів, які атестуватимуться в поточному навчальному році, видано відповідні накази про проходження атестації, організована методична декада вчителів, які атестуються.  </w:t>
      </w:r>
    </w:p>
    <w:p w:rsidR="00EF4B85" w:rsidRDefault="007C719B" w:rsidP="007C719B">
      <w:pPr>
        <w:jc w:val="both"/>
        <w:rPr>
          <w:rFonts w:ascii="Times New Roman" w:hAnsi="Times New Roman" w:cs="Times New Roman"/>
          <w:sz w:val="28"/>
          <w:szCs w:val="28"/>
          <w:lang w:val="uk-UA"/>
        </w:rPr>
      </w:pPr>
      <w:r w:rsidRPr="00EF4B85">
        <w:rPr>
          <w:rFonts w:ascii="Times New Roman" w:hAnsi="Times New Roman" w:cs="Times New Roman"/>
          <w:sz w:val="28"/>
          <w:szCs w:val="28"/>
          <w:lang w:val="uk-UA"/>
        </w:rPr>
        <w:t xml:space="preserve">Адміністрацією школи, вивчено систему роботи й узагальнено досвід роботи вчителів, які проходили атестацію, шляхом відвідування уроків та позаурочних заходів, співбесід з батьками й учнями, перегляду методичних розробок та інших матеріалів. </w:t>
      </w:r>
    </w:p>
    <w:p w:rsidR="00EF4B85" w:rsidRDefault="007C719B" w:rsidP="007C719B">
      <w:pPr>
        <w:jc w:val="both"/>
        <w:rPr>
          <w:rFonts w:ascii="Times New Roman" w:hAnsi="Times New Roman" w:cs="Times New Roman"/>
          <w:sz w:val="28"/>
          <w:szCs w:val="28"/>
          <w:lang w:val="uk-UA"/>
        </w:rPr>
      </w:pPr>
      <w:r w:rsidRPr="00EF4B85">
        <w:rPr>
          <w:rFonts w:ascii="Times New Roman" w:hAnsi="Times New Roman" w:cs="Times New Roman"/>
          <w:sz w:val="28"/>
          <w:szCs w:val="28"/>
          <w:lang w:val="uk-UA"/>
        </w:rPr>
        <w:t xml:space="preserve">Вивчення системи і досвіду роботи педагогічного працівника здійснювалось за такими напрямками – рівень професійної діяльності педагога за оцінкою адміністрації школи, рівень професійної діяльності педагога, визначений колегами по роботі, рівень професійної діяльності педагога на рівні шкільного методичного об`єднання. </w:t>
      </w:r>
    </w:p>
    <w:p w:rsidR="007C719B" w:rsidRPr="007C719B" w:rsidRDefault="007C719B" w:rsidP="007C719B">
      <w:pPr>
        <w:jc w:val="both"/>
        <w:rPr>
          <w:rFonts w:ascii="Times New Roman" w:hAnsi="Times New Roman" w:cs="Times New Roman"/>
          <w:sz w:val="28"/>
          <w:szCs w:val="28"/>
          <w:lang w:val="uk-UA"/>
        </w:rPr>
      </w:pPr>
      <w:proofErr w:type="gramStart"/>
      <w:r w:rsidRPr="007C719B">
        <w:rPr>
          <w:rFonts w:ascii="Times New Roman" w:hAnsi="Times New Roman" w:cs="Times New Roman"/>
          <w:sz w:val="28"/>
          <w:szCs w:val="28"/>
        </w:rPr>
        <w:t>П</w:t>
      </w:r>
      <w:proofErr w:type="gramEnd"/>
      <w:r w:rsidRPr="007C719B">
        <w:rPr>
          <w:rFonts w:ascii="Times New Roman" w:hAnsi="Times New Roman" w:cs="Times New Roman"/>
          <w:sz w:val="28"/>
          <w:szCs w:val="28"/>
        </w:rPr>
        <w:t>ід час атестації вчителі проводили відкриті уроки та позакласні заходи в межах школи та району</w:t>
      </w:r>
      <w:r w:rsidRPr="007C719B">
        <w:rPr>
          <w:rFonts w:ascii="Times New Roman" w:hAnsi="Times New Roman" w:cs="Times New Roman"/>
          <w:sz w:val="28"/>
          <w:szCs w:val="28"/>
          <w:lang w:val="uk-UA"/>
        </w:rPr>
        <w:t>.</w:t>
      </w:r>
      <w:r w:rsidRPr="007C719B">
        <w:rPr>
          <w:rFonts w:ascii="Times New Roman" w:hAnsi="Times New Roman" w:cs="Times New Roman"/>
          <w:sz w:val="28"/>
          <w:szCs w:val="28"/>
        </w:rPr>
        <w:t xml:space="preserve"> </w:t>
      </w:r>
    </w:p>
    <w:p w:rsidR="00EF4B85"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rPr>
        <w:t>Для вирішення педагогічних проблем та якісного супроводу навчально – виховного процесу в школі працю</w:t>
      </w:r>
      <w:r w:rsidRPr="007C719B">
        <w:rPr>
          <w:rFonts w:ascii="Times New Roman" w:hAnsi="Times New Roman" w:cs="Times New Roman"/>
          <w:sz w:val="28"/>
          <w:szCs w:val="28"/>
          <w:lang w:val="uk-UA"/>
        </w:rPr>
        <w:t>ють</w:t>
      </w:r>
      <w:r w:rsidRPr="007C719B">
        <w:rPr>
          <w:rFonts w:ascii="Times New Roman" w:hAnsi="Times New Roman" w:cs="Times New Roman"/>
          <w:sz w:val="28"/>
          <w:szCs w:val="28"/>
        </w:rPr>
        <w:t xml:space="preserve"> </w:t>
      </w:r>
      <w:proofErr w:type="gramStart"/>
      <w:r w:rsidRPr="007C719B">
        <w:rPr>
          <w:rFonts w:ascii="Times New Roman" w:hAnsi="Times New Roman" w:cs="Times New Roman"/>
          <w:sz w:val="28"/>
          <w:szCs w:val="28"/>
        </w:rPr>
        <w:t>соц</w:t>
      </w:r>
      <w:proofErr w:type="gramEnd"/>
      <w:r w:rsidRPr="007C719B">
        <w:rPr>
          <w:rFonts w:ascii="Times New Roman" w:hAnsi="Times New Roman" w:cs="Times New Roman"/>
          <w:sz w:val="28"/>
          <w:szCs w:val="28"/>
        </w:rPr>
        <w:t>іальний педагог</w:t>
      </w:r>
      <w:r w:rsidRPr="007C719B">
        <w:rPr>
          <w:rFonts w:ascii="Times New Roman" w:hAnsi="Times New Roman" w:cs="Times New Roman"/>
          <w:sz w:val="28"/>
          <w:szCs w:val="28"/>
          <w:lang w:val="uk-UA"/>
        </w:rPr>
        <w:t xml:space="preserve"> </w:t>
      </w:r>
      <w:r w:rsidRPr="007C719B">
        <w:rPr>
          <w:rFonts w:ascii="Times New Roman" w:hAnsi="Times New Roman" w:cs="Times New Roman"/>
          <w:sz w:val="28"/>
          <w:szCs w:val="28"/>
        </w:rPr>
        <w:t>Тарусова Н.В.</w:t>
      </w:r>
      <w:r w:rsidRPr="007C719B">
        <w:rPr>
          <w:rFonts w:ascii="Times New Roman" w:hAnsi="Times New Roman" w:cs="Times New Roman"/>
          <w:sz w:val="28"/>
          <w:szCs w:val="28"/>
          <w:lang w:val="uk-UA"/>
        </w:rPr>
        <w:t xml:space="preserve"> та практичний психолог Пащенко Ю.С.</w:t>
      </w:r>
      <w:r w:rsidRPr="007C719B">
        <w:rPr>
          <w:rFonts w:ascii="Times New Roman" w:hAnsi="Times New Roman" w:cs="Times New Roman"/>
          <w:sz w:val="28"/>
          <w:szCs w:val="28"/>
        </w:rPr>
        <w:t xml:space="preserve"> </w:t>
      </w:r>
    </w:p>
    <w:p w:rsidR="00EF4B85" w:rsidRDefault="007C719B" w:rsidP="00EF4B85">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Методична робота з педагогічними працівниками навчального закладу здійснювалась через систему різноманітн</w:t>
      </w:r>
      <w:r w:rsidR="00EF4B85">
        <w:rPr>
          <w:rFonts w:ascii="Times New Roman" w:hAnsi="Times New Roman" w:cs="Times New Roman"/>
          <w:sz w:val="28"/>
          <w:szCs w:val="28"/>
          <w:lang w:val="uk-UA"/>
        </w:rPr>
        <w:t>их заходів</w:t>
      </w:r>
      <w:r w:rsidRPr="007C719B">
        <w:rPr>
          <w:rFonts w:ascii="Times New Roman" w:hAnsi="Times New Roman" w:cs="Times New Roman"/>
          <w:sz w:val="28"/>
          <w:szCs w:val="28"/>
          <w:lang w:val="uk-UA"/>
        </w:rPr>
        <w:t>.</w:t>
      </w:r>
    </w:p>
    <w:p w:rsidR="00EF4B85" w:rsidRDefault="007C719B" w:rsidP="00EF4B85">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lastRenderedPageBreak/>
        <w:t>Очолювала  роботу методична Рада, орієнтована на ознайомлення педагогів з ефективними технологіями навчання, інноваційними методами роботи, що забезпечують результативність. Є протокол</w:t>
      </w:r>
      <w:r w:rsidR="00020F94">
        <w:rPr>
          <w:rFonts w:ascii="Times New Roman" w:hAnsi="Times New Roman" w:cs="Times New Roman"/>
          <w:sz w:val="28"/>
          <w:szCs w:val="28"/>
          <w:lang w:val="uk-UA"/>
        </w:rPr>
        <w:t xml:space="preserve">и </w:t>
      </w:r>
      <w:r w:rsidRPr="007C719B">
        <w:rPr>
          <w:rFonts w:ascii="Times New Roman" w:hAnsi="Times New Roman" w:cs="Times New Roman"/>
          <w:sz w:val="28"/>
          <w:szCs w:val="28"/>
          <w:lang w:val="uk-UA"/>
        </w:rPr>
        <w:t xml:space="preserve"> засідань методичної ради школи, всі матеріали засідань є в наявності.</w:t>
      </w:r>
      <w:r w:rsidRPr="007C719B">
        <w:rPr>
          <w:rFonts w:ascii="Times New Roman" w:hAnsi="Times New Roman" w:cs="Times New Roman"/>
          <w:sz w:val="28"/>
          <w:szCs w:val="28"/>
        </w:rPr>
        <w:t xml:space="preserve"> </w:t>
      </w:r>
    </w:p>
    <w:p w:rsidR="007C719B" w:rsidRPr="00EF4B85" w:rsidRDefault="007C719B" w:rsidP="00EF4B85">
      <w:pPr>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Окрім засідань методичної Ради </w:t>
      </w:r>
      <w:proofErr w:type="gramStart"/>
      <w:r w:rsidRPr="007C719B">
        <w:rPr>
          <w:rFonts w:ascii="Times New Roman" w:hAnsi="Times New Roman" w:cs="Times New Roman"/>
          <w:sz w:val="28"/>
          <w:szCs w:val="28"/>
        </w:rPr>
        <w:t>п</w:t>
      </w:r>
      <w:proofErr w:type="gramEnd"/>
      <w:r w:rsidRPr="007C719B">
        <w:rPr>
          <w:rFonts w:ascii="Times New Roman" w:hAnsi="Times New Roman" w:cs="Times New Roman"/>
          <w:sz w:val="28"/>
          <w:szCs w:val="28"/>
        </w:rPr>
        <w:t xml:space="preserve">ідвищенню професійної компетентності вчителів здійснювалась через наради, семінари, круглі столи, практичні заняття. Тематика яких охоплювала </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ізноманітні аспекти організації і вдосконалення навчально –</w:t>
      </w:r>
      <w:r w:rsidR="00EF4B85">
        <w:rPr>
          <w:rFonts w:ascii="Times New Roman" w:hAnsi="Times New Roman" w:cs="Times New Roman"/>
          <w:sz w:val="28"/>
          <w:szCs w:val="28"/>
        </w:rPr>
        <w:t xml:space="preserve"> виховного процессу</w:t>
      </w:r>
      <w:r w:rsidR="00EF4B85">
        <w:rPr>
          <w:rFonts w:ascii="Times New Roman" w:hAnsi="Times New Roman" w:cs="Times New Roman"/>
          <w:sz w:val="28"/>
          <w:szCs w:val="28"/>
          <w:lang w:val="uk-UA"/>
        </w:rPr>
        <w:t>.</w:t>
      </w:r>
    </w:p>
    <w:p w:rsidR="00EF4B85" w:rsidRDefault="00EF4B85" w:rsidP="007C719B">
      <w:pPr>
        <w:tabs>
          <w:tab w:val="left" w:pos="2037"/>
        </w:tabs>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7C719B" w:rsidRPr="007C719B">
        <w:rPr>
          <w:rFonts w:ascii="Times New Roman" w:hAnsi="Times New Roman" w:cs="Times New Roman"/>
          <w:sz w:val="28"/>
          <w:szCs w:val="28"/>
          <w:lang w:val="uk-UA"/>
        </w:rPr>
        <w:t xml:space="preserve">В </w:t>
      </w:r>
      <w:r w:rsidR="007C719B" w:rsidRPr="007C719B">
        <w:rPr>
          <w:rFonts w:ascii="Times New Roman" w:hAnsi="Times New Roman" w:cs="Times New Roman"/>
          <w:sz w:val="28"/>
          <w:szCs w:val="28"/>
        </w:rPr>
        <w:t xml:space="preserve"> </w:t>
      </w:r>
      <w:r w:rsidR="007C719B" w:rsidRPr="007C719B">
        <w:rPr>
          <w:rFonts w:ascii="Times New Roman" w:hAnsi="Times New Roman" w:cs="Times New Roman"/>
          <w:sz w:val="28"/>
          <w:szCs w:val="28"/>
          <w:lang w:val="uk-UA"/>
        </w:rPr>
        <w:t>2012 – 2013 н р в школі працювало 4 ШМО.</w:t>
      </w:r>
      <w:r w:rsidR="007C719B" w:rsidRPr="007C719B">
        <w:rPr>
          <w:rFonts w:ascii="Times New Roman" w:hAnsi="Times New Roman" w:cs="Times New Roman"/>
          <w:sz w:val="28"/>
          <w:szCs w:val="28"/>
        </w:rPr>
        <w:t xml:space="preserve">  </w:t>
      </w:r>
      <w:r w:rsidR="007C719B" w:rsidRPr="007C719B">
        <w:rPr>
          <w:rFonts w:ascii="Times New Roman" w:hAnsi="Times New Roman" w:cs="Times New Roman"/>
          <w:bCs/>
          <w:sz w:val="28"/>
          <w:szCs w:val="28"/>
        </w:rPr>
        <w:t xml:space="preserve">Робота </w:t>
      </w:r>
      <w:r w:rsidR="007C719B" w:rsidRPr="007C719B">
        <w:rPr>
          <w:rFonts w:ascii="Times New Roman" w:hAnsi="Times New Roman" w:cs="Times New Roman"/>
          <w:bCs/>
          <w:sz w:val="28"/>
          <w:szCs w:val="28"/>
          <w:lang w:val="uk-UA"/>
        </w:rPr>
        <w:t xml:space="preserve">шкільних </w:t>
      </w:r>
      <w:r w:rsidR="007C719B" w:rsidRPr="007C719B">
        <w:rPr>
          <w:rFonts w:ascii="Times New Roman" w:hAnsi="Times New Roman" w:cs="Times New Roman"/>
          <w:bCs/>
          <w:sz w:val="28"/>
          <w:szCs w:val="28"/>
        </w:rPr>
        <w:t>методичних об’єднань</w:t>
      </w:r>
      <w:r w:rsidR="007C719B" w:rsidRPr="007C719B">
        <w:rPr>
          <w:rFonts w:ascii="Times New Roman" w:hAnsi="Times New Roman" w:cs="Times New Roman"/>
          <w:sz w:val="28"/>
          <w:szCs w:val="28"/>
        </w:rPr>
        <w:t xml:space="preserve"> була спрямована на удосконалення методичної </w:t>
      </w:r>
      <w:proofErr w:type="gramStart"/>
      <w:r w:rsidR="007C719B" w:rsidRPr="007C719B">
        <w:rPr>
          <w:rFonts w:ascii="Times New Roman" w:hAnsi="Times New Roman" w:cs="Times New Roman"/>
          <w:sz w:val="28"/>
          <w:szCs w:val="28"/>
        </w:rPr>
        <w:t>п</w:t>
      </w:r>
      <w:proofErr w:type="gramEnd"/>
      <w:r w:rsidR="007C719B" w:rsidRPr="007C719B">
        <w:rPr>
          <w:rFonts w:ascii="Times New Roman" w:hAnsi="Times New Roman" w:cs="Times New Roman"/>
          <w:sz w:val="28"/>
          <w:szCs w:val="28"/>
        </w:rPr>
        <w:t>ідготовки, фахової майстерності вчителя, удосконалення методики проведення уроку. Керівниками ШМО були проведені заплановані засідання методичних об’єднань, на яких обговорювалися як організаційні питання (</w:t>
      </w:r>
      <w:proofErr w:type="gramStart"/>
      <w:r w:rsidR="007C719B" w:rsidRPr="007C719B">
        <w:rPr>
          <w:rFonts w:ascii="Times New Roman" w:hAnsi="Times New Roman" w:cs="Times New Roman"/>
          <w:sz w:val="28"/>
          <w:szCs w:val="28"/>
        </w:rPr>
        <w:t>п</w:t>
      </w:r>
      <w:proofErr w:type="gramEnd"/>
      <w:r w:rsidR="007C719B" w:rsidRPr="007C719B">
        <w:rPr>
          <w:rFonts w:ascii="Times New Roman" w:hAnsi="Times New Roman" w:cs="Times New Roman"/>
          <w:sz w:val="28"/>
          <w:szCs w:val="28"/>
        </w:rPr>
        <w:t xml:space="preserve">ідготовка і проведення олімпіад, предметних тижнів, проведення контрольних зрізів, підготовка до державної підсумкової атестації), так і науково-методичні питання. На засіданні  останньої методичної ради школи керівники ШМО звітували </w:t>
      </w:r>
      <w:proofErr w:type="gramStart"/>
      <w:r w:rsidR="007C719B" w:rsidRPr="007C719B">
        <w:rPr>
          <w:rFonts w:ascii="Times New Roman" w:hAnsi="Times New Roman" w:cs="Times New Roman"/>
          <w:sz w:val="28"/>
          <w:szCs w:val="28"/>
        </w:rPr>
        <w:t>про</w:t>
      </w:r>
      <w:proofErr w:type="gramEnd"/>
      <w:r w:rsidR="007C719B" w:rsidRPr="007C719B">
        <w:rPr>
          <w:rFonts w:ascii="Times New Roman" w:hAnsi="Times New Roman" w:cs="Times New Roman"/>
          <w:sz w:val="28"/>
          <w:szCs w:val="28"/>
        </w:rPr>
        <w:t xml:space="preserve"> роботу протягом року. </w:t>
      </w:r>
    </w:p>
    <w:p w:rsidR="00EF4B85" w:rsidRDefault="007C719B" w:rsidP="007C719B">
      <w:pPr>
        <w:tabs>
          <w:tab w:val="left" w:pos="2037"/>
        </w:tabs>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В цілому роботу ШМО протягом </w:t>
      </w:r>
      <w:r w:rsidRPr="007C719B">
        <w:rPr>
          <w:rFonts w:ascii="Times New Roman" w:hAnsi="Times New Roman" w:cs="Times New Roman"/>
          <w:sz w:val="28"/>
          <w:szCs w:val="28"/>
          <w:lang w:val="uk-UA"/>
        </w:rPr>
        <w:t xml:space="preserve">2012 – 2013 </w:t>
      </w:r>
      <w:r w:rsidRPr="007C719B">
        <w:rPr>
          <w:rFonts w:ascii="Times New Roman" w:hAnsi="Times New Roman" w:cs="Times New Roman"/>
          <w:sz w:val="28"/>
          <w:szCs w:val="28"/>
        </w:rPr>
        <w:t xml:space="preserve"> н.р. можна оцінювати задовільно.</w:t>
      </w:r>
    </w:p>
    <w:p w:rsidR="00EF4B85" w:rsidRDefault="007C719B" w:rsidP="007C719B">
      <w:pPr>
        <w:tabs>
          <w:tab w:val="left" w:pos="2037"/>
        </w:tabs>
        <w:jc w:val="both"/>
        <w:rPr>
          <w:rFonts w:ascii="Times New Roman" w:hAnsi="Times New Roman" w:cs="Times New Roman"/>
          <w:sz w:val="28"/>
          <w:szCs w:val="28"/>
          <w:lang w:val="uk-UA"/>
        </w:rPr>
      </w:pPr>
      <w:r w:rsidRPr="00EF4B85">
        <w:rPr>
          <w:rFonts w:ascii="Times New Roman" w:hAnsi="Times New Roman" w:cs="Times New Roman"/>
          <w:sz w:val="28"/>
          <w:szCs w:val="28"/>
          <w:lang w:val="uk-UA"/>
        </w:rPr>
        <w:t xml:space="preserve">Підвищенню професійного рівня вчителів школи сприяли  проведенні предметні і методичні декади, участь у конкурсах, творчих групах, індивідуальні консультації, творчі звіти, проведення відкритих уроків і позакласних заходів. </w:t>
      </w:r>
    </w:p>
    <w:p w:rsidR="007C719B" w:rsidRPr="007C719B" w:rsidRDefault="007C719B" w:rsidP="007C719B">
      <w:pPr>
        <w:tabs>
          <w:tab w:val="left" w:pos="2037"/>
        </w:tabs>
        <w:jc w:val="both"/>
        <w:rPr>
          <w:rFonts w:ascii="Times New Roman" w:hAnsi="Times New Roman" w:cs="Times New Roman"/>
          <w:sz w:val="28"/>
          <w:szCs w:val="28"/>
        </w:rPr>
      </w:pPr>
      <w:r w:rsidRPr="007C719B">
        <w:rPr>
          <w:rFonts w:ascii="Times New Roman" w:hAnsi="Times New Roman" w:cs="Times New Roman"/>
          <w:sz w:val="28"/>
          <w:szCs w:val="28"/>
        </w:rPr>
        <w:t xml:space="preserve">Протягом року були  </w:t>
      </w:r>
      <w:proofErr w:type="gramStart"/>
      <w:r w:rsidRPr="007C719B">
        <w:rPr>
          <w:rFonts w:ascii="Times New Roman" w:hAnsi="Times New Roman" w:cs="Times New Roman"/>
          <w:sz w:val="28"/>
          <w:szCs w:val="28"/>
        </w:rPr>
        <w:t>проведен</w:t>
      </w:r>
      <w:proofErr w:type="gramEnd"/>
      <w:r w:rsidRPr="007C719B">
        <w:rPr>
          <w:rFonts w:ascii="Times New Roman" w:hAnsi="Times New Roman" w:cs="Times New Roman"/>
          <w:sz w:val="28"/>
          <w:szCs w:val="28"/>
        </w:rPr>
        <w:t>і такі методичні декади:</w:t>
      </w:r>
    </w:p>
    <w:p w:rsidR="007C719B" w:rsidRPr="007C719B" w:rsidRDefault="007C719B" w:rsidP="007C719B">
      <w:pPr>
        <w:tabs>
          <w:tab w:val="left" w:pos="2037"/>
        </w:tabs>
        <w:ind w:left="360"/>
        <w:jc w:val="both"/>
        <w:rPr>
          <w:rFonts w:ascii="Times New Roman" w:hAnsi="Times New Roman" w:cs="Times New Roman"/>
          <w:sz w:val="28"/>
          <w:szCs w:val="28"/>
        </w:rPr>
      </w:pPr>
      <w:r w:rsidRPr="007C719B">
        <w:rPr>
          <w:rFonts w:ascii="Times New Roman" w:hAnsi="Times New Roman" w:cs="Times New Roman"/>
          <w:sz w:val="28"/>
          <w:szCs w:val="28"/>
        </w:rPr>
        <w:t>-   вчителів природничо-математичних наук;</w:t>
      </w:r>
    </w:p>
    <w:p w:rsidR="007C719B" w:rsidRPr="007C719B" w:rsidRDefault="007C719B" w:rsidP="007C719B">
      <w:pPr>
        <w:tabs>
          <w:tab w:val="left" w:pos="2037"/>
        </w:tabs>
        <w:ind w:left="360"/>
        <w:jc w:val="both"/>
        <w:rPr>
          <w:rFonts w:ascii="Times New Roman" w:hAnsi="Times New Roman" w:cs="Times New Roman"/>
          <w:sz w:val="28"/>
          <w:szCs w:val="28"/>
        </w:rPr>
      </w:pPr>
      <w:r w:rsidRPr="007C719B">
        <w:rPr>
          <w:rFonts w:ascii="Times New Roman" w:hAnsi="Times New Roman" w:cs="Times New Roman"/>
          <w:sz w:val="28"/>
          <w:szCs w:val="28"/>
        </w:rPr>
        <w:t>-   вчителів іноземних мов та  художньо-естетичних наук</w:t>
      </w:r>
      <w:proofErr w:type="gramStart"/>
      <w:r w:rsidRPr="007C719B">
        <w:rPr>
          <w:rFonts w:ascii="Times New Roman" w:hAnsi="Times New Roman" w:cs="Times New Roman"/>
          <w:sz w:val="28"/>
          <w:szCs w:val="28"/>
        </w:rPr>
        <w:t>..</w:t>
      </w:r>
      <w:proofErr w:type="gramEnd"/>
    </w:p>
    <w:p w:rsidR="007C719B" w:rsidRPr="007C719B" w:rsidRDefault="007C719B" w:rsidP="007C719B">
      <w:pPr>
        <w:rPr>
          <w:rFonts w:ascii="Times New Roman" w:hAnsi="Times New Roman" w:cs="Times New Roman"/>
          <w:sz w:val="28"/>
          <w:szCs w:val="28"/>
        </w:rPr>
      </w:pPr>
      <w:r w:rsidRPr="007C719B">
        <w:rPr>
          <w:rFonts w:ascii="Times New Roman" w:hAnsi="Times New Roman" w:cs="Times New Roman"/>
          <w:sz w:val="28"/>
          <w:szCs w:val="28"/>
        </w:rPr>
        <w:t xml:space="preserve">     -   вчителів початкових класі</w:t>
      </w:r>
      <w:proofErr w:type="gramStart"/>
      <w:r w:rsidRPr="007C719B">
        <w:rPr>
          <w:rFonts w:ascii="Times New Roman" w:hAnsi="Times New Roman" w:cs="Times New Roman"/>
          <w:sz w:val="28"/>
          <w:szCs w:val="28"/>
        </w:rPr>
        <w:t>в</w:t>
      </w:r>
      <w:proofErr w:type="gramEnd"/>
      <w:r w:rsidRPr="007C719B">
        <w:rPr>
          <w:rFonts w:ascii="Times New Roman" w:hAnsi="Times New Roman" w:cs="Times New Roman"/>
          <w:sz w:val="28"/>
          <w:szCs w:val="28"/>
        </w:rPr>
        <w:t xml:space="preserve"> та фізкультури.</w:t>
      </w:r>
    </w:p>
    <w:p w:rsidR="007C719B" w:rsidRPr="007C719B" w:rsidRDefault="007C719B" w:rsidP="007C719B">
      <w:pPr>
        <w:tabs>
          <w:tab w:val="left" w:pos="2037"/>
        </w:tabs>
        <w:jc w:val="both"/>
        <w:rPr>
          <w:rFonts w:ascii="Times New Roman" w:hAnsi="Times New Roman" w:cs="Times New Roman"/>
          <w:sz w:val="28"/>
          <w:szCs w:val="28"/>
        </w:rPr>
      </w:pPr>
      <w:r w:rsidRPr="007C719B">
        <w:rPr>
          <w:rFonts w:ascii="Times New Roman" w:hAnsi="Times New Roman" w:cs="Times New Roman"/>
          <w:sz w:val="28"/>
          <w:szCs w:val="28"/>
        </w:rPr>
        <w:t xml:space="preserve">     -   вчителів української філології  та суспільно-правових наук.</w:t>
      </w:r>
    </w:p>
    <w:p w:rsidR="007C719B" w:rsidRPr="007C719B" w:rsidRDefault="00EF4B85" w:rsidP="007C719B">
      <w:pPr>
        <w:tabs>
          <w:tab w:val="left" w:pos="2037"/>
        </w:tabs>
        <w:jc w:val="both"/>
        <w:rPr>
          <w:rFonts w:ascii="Times New Roman" w:hAnsi="Times New Roman" w:cs="Times New Roman"/>
          <w:sz w:val="28"/>
          <w:szCs w:val="28"/>
        </w:rPr>
      </w:pPr>
      <w:r>
        <w:rPr>
          <w:rFonts w:ascii="Times New Roman" w:hAnsi="Times New Roman" w:cs="Times New Roman"/>
          <w:sz w:val="28"/>
          <w:szCs w:val="28"/>
        </w:rPr>
        <w:t xml:space="preserve"> </w:t>
      </w:r>
      <w:r w:rsidR="007C719B" w:rsidRPr="007C719B">
        <w:rPr>
          <w:rFonts w:ascii="Times New Roman" w:hAnsi="Times New Roman" w:cs="Times New Roman"/>
          <w:sz w:val="28"/>
          <w:szCs w:val="28"/>
        </w:rPr>
        <w:t xml:space="preserve">Інноваційна освітня діяльність школи характеризується пошуком нових і вдосконаленням існуючих концепцій, принципів, </w:t>
      </w:r>
      <w:proofErr w:type="gramStart"/>
      <w:r w:rsidR="007C719B" w:rsidRPr="007C719B">
        <w:rPr>
          <w:rFonts w:ascii="Times New Roman" w:hAnsi="Times New Roman" w:cs="Times New Roman"/>
          <w:sz w:val="28"/>
          <w:szCs w:val="28"/>
        </w:rPr>
        <w:t>п</w:t>
      </w:r>
      <w:proofErr w:type="gramEnd"/>
      <w:r w:rsidR="007C719B" w:rsidRPr="007C719B">
        <w:rPr>
          <w:rFonts w:ascii="Times New Roman" w:hAnsi="Times New Roman" w:cs="Times New Roman"/>
          <w:sz w:val="28"/>
          <w:szCs w:val="28"/>
        </w:rPr>
        <w:t>ідходів до освіти, суттєвими змінами в змісті, формах і методах навчання. Тому невід’ємною складовою науково-дослідної роботи є контроль ефективності впровадження інноваційних педагогічних технологій у навчальний процес.</w:t>
      </w:r>
    </w:p>
    <w:p w:rsidR="007C719B" w:rsidRPr="007C719B" w:rsidRDefault="007C719B" w:rsidP="007C719B">
      <w:pPr>
        <w:tabs>
          <w:tab w:val="left" w:pos="2037"/>
        </w:tabs>
        <w:jc w:val="both"/>
        <w:rPr>
          <w:rFonts w:ascii="Times New Roman" w:hAnsi="Times New Roman" w:cs="Times New Roman"/>
          <w:sz w:val="28"/>
          <w:szCs w:val="28"/>
        </w:rPr>
      </w:pPr>
      <w:r w:rsidRPr="007C719B">
        <w:rPr>
          <w:rFonts w:ascii="Times New Roman" w:hAnsi="Times New Roman" w:cs="Times New Roman"/>
          <w:sz w:val="28"/>
          <w:szCs w:val="28"/>
        </w:rPr>
        <w:t xml:space="preserve">Значна увага в роботі методичної служби приділялась питанням системного використання моніторингових </w:t>
      </w:r>
      <w:proofErr w:type="gramStart"/>
      <w:r w:rsidRPr="007C719B">
        <w:rPr>
          <w:rFonts w:ascii="Times New Roman" w:hAnsi="Times New Roman" w:cs="Times New Roman"/>
          <w:sz w:val="28"/>
          <w:szCs w:val="28"/>
        </w:rPr>
        <w:t>досл</w:t>
      </w:r>
      <w:proofErr w:type="gramEnd"/>
      <w:r w:rsidRPr="007C719B">
        <w:rPr>
          <w:rFonts w:ascii="Times New Roman" w:hAnsi="Times New Roman" w:cs="Times New Roman"/>
          <w:sz w:val="28"/>
          <w:szCs w:val="28"/>
        </w:rPr>
        <w:t>іджень як діагностики освітнього процесу.</w:t>
      </w:r>
    </w:p>
    <w:p w:rsidR="00EF4B85" w:rsidRDefault="007C719B" w:rsidP="007C719B">
      <w:pPr>
        <w:tabs>
          <w:tab w:val="left" w:pos="2037"/>
        </w:tabs>
        <w:jc w:val="both"/>
        <w:rPr>
          <w:rFonts w:ascii="Times New Roman" w:hAnsi="Times New Roman" w:cs="Times New Roman"/>
          <w:sz w:val="28"/>
          <w:szCs w:val="28"/>
          <w:lang w:val="uk-UA"/>
        </w:rPr>
      </w:pPr>
      <w:r w:rsidRPr="007C719B">
        <w:rPr>
          <w:rFonts w:ascii="Times New Roman" w:hAnsi="Times New Roman" w:cs="Times New Roman"/>
          <w:sz w:val="28"/>
          <w:szCs w:val="28"/>
        </w:rPr>
        <w:lastRenderedPageBreak/>
        <w:t xml:space="preserve">Робота з обдарованими і здібними дітьми завжди була </w:t>
      </w:r>
      <w:proofErr w:type="gramStart"/>
      <w:r w:rsidRPr="007C719B">
        <w:rPr>
          <w:rFonts w:ascii="Times New Roman" w:hAnsi="Times New Roman" w:cs="Times New Roman"/>
          <w:sz w:val="28"/>
          <w:szCs w:val="28"/>
        </w:rPr>
        <w:t>пр</w:t>
      </w:r>
      <w:proofErr w:type="gramEnd"/>
      <w:r w:rsidRPr="007C719B">
        <w:rPr>
          <w:rFonts w:ascii="Times New Roman" w:hAnsi="Times New Roman" w:cs="Times New Roman"/>
          <w:sz w:val="28"/>
          <w:szCs w:val="28"/>
        </w:rPr>
        <w:t>іоритетним напрямком діяльності школи. Питання про якість реалізації програми « Обдарованість» традиційно розглядувалась на засіданні методично</w:t>
      </w:r>
      <w:proofErr w:type="gramStart"/>
      <w:r w:rsidRPr="007C719B">
        <w:rPr>
          <w:rFonts w:ascii="Times New Roman" w:hAnsi="Times New Roman" w:cs="Times New Roman"/>
          <w:sz w:val="28"/>
          <w:szCs w:val="28"/>
        </w:rPr>
        <w:t>ї Р</w:t>
      </w:r>
      <w:proofErr w:type="gramEnd"/>
      <w:r w:rsidRPr="007C719B">
        <w:rPr>
          <w:rFonts w:ascii="Times New Roman" w:hAnsi="Times New Roman" w:cs="Times New Roman"/>
          <w:sz w:val="28"/>
          <w:szCs w:val="28"/>
        </w:rPr>
        <w:t>ади, нараді при директорі.</w:t>
      </w:r>
      <w:r w:rsidRPr="007C719B">
        <w:rPr>
          <w:rFonts w:ascii="Times New Roman" w:hAnsi="Times New Roman" w:cs="Times New Roman"/>
          <w:sz w:val="28"/>
          <w:szCs w:val="28"/>
          <w:lang w:val="uk-UA"/>
        </w:rPr>
        <w:t xml:space="preserve"> </w:t>
      </w:r>
    </w:p>
    <w:p w:rsidR="007C719B" w:rsidRPr="007C719B" w:rsidRDefault="007C719B" w:rsidP="007C719B">
      <w:pPr>
        <w:tabs>
          <w:tab w:val="left" w:pos="2037"/>
        </w:tabs>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Результати роботи школи з обдарованими та здібними  учнями</w:t>
      </w:r>
      <w:r w:rsidRPr="007C719B">
        <w:rPr>
          <w:rFonts w:ascii="Times New Roman" w:hAnsi="Times New Roman" w:cs="Times New Roman"/>
          <w:sz w:val="28"/>
          <w:szCs w:val="28"/>
        </w:rPr>
        <w:t xml:space="preserve"> </w:t>
      </w:r>
      <w:r w:rsidRPr="007C719B">
        <w:rPr>
          <w:rFonts w:ascii="Times New Roman" w:hAnsi="Times New Roman" w:cs="Times New Roman"/>
          <w:sz w:val="28"/>
          <w:szCs w:val="28"/>
          <w:lang w:val="uk-UA"/>
        </w:rPr>
        <w:t>відображено у наказі по школі.</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 xml:space="preserve">Протягом 2012 – 2013 н </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xml:space="preserve"> учні школи прийняли участь у шкільних, районних та обласних конкурсах:</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 xml:space="preserve">Міжнародний конкурс з української мови ім.. П.Яцика </w:t>
      </w:r>
      <w:proofErr w:type="gramStart"/>
      <w:r w:rsidRPr="007C719B">
        <w:rPr>
          <w:rFonts w:ascii="Times New Roman" w:hAnsi="Times New Roman" w:cs="Times New Roman"/>
          <w:sz w:val="28"/>
          <w:szCs w:val="28"/>
        </w:rPr>
        <w:t xml:space="preserve">( </w:t>
      </w:r>
      <w:proofErr w:type="gramEnd"/>
      <w:r w:rsidRPr="007C719B">
        <w:rPr>
          <w:rFonts w:ascii="Times New Roman" w:hAnsi="Times New Roman" w:cs="Times New Roman"/>
          <w:sz w:val="28"/>
          <w:szCs w:val="28"/>
        </w:rPr>
        <w:t>шкільний, районний, обласний етапи)</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 xml:space="preserve">Міжнародний мовно – літературний конкурс ім.. Т.Шевченка </w:t>
      </w:r>
      <w:proofErr w:type="gramStart"/>
      <w:r w:rsidRPr="007C719B">
        <w:rPr>
          <w:rFonts w:ascii="Times New Roman" w:hAnsi="Times New Roman" w:cs="Times New Roman"/>
          <w:sz w:val="28"/>
          <w:szCs w:val="28"/>
        </w:rPr>
        <w:t xml:space="preserve">( </w:t>
      </w:r>
      <w:proofErr w:type="gramEnd"/>
      <w:r w:rsidRPr="007C719B">
        <w:rPr>
          <w:rFonts w:ascii="Times New Roman" w:hAnsi="Times New Roman" w:cs="Times New Roman"/>
          <w:sz w:val="28"/>
          <w:szCs w:val="28"/>
        </w:rPr>
        <w:t>шкільний, районний, обласний етапи)</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 xml:space="preserve">Всеукраїнські учнівські олімпіади </w:t>
      </w:r>
      <w:proofErr w:type="gramStart"/>
      <w:r w:rsidRPr="007C719B">
        <w:rPr>
          <w:rFonts w:ascii="Times New Roman" w:hAnsi="Times New Roman" w:cs="Times New Roman"/>
          <w:sz w:val="28"/>
          <w:szCs w:val="28"/>
        </w:rPr>
        <w:t xml:space="preserve">( </w:t>
      </w:r>
      <w:proofErr w:type="gramEnd"/>
      <w:r w:rsidRPr="007C719B">
        <w:rPr>
          <w:rFonts w:ascii="Times New Roman" w:hAnsi="Times New Roman" w:cs="Times New Roman"/>
          <w:sz w:val="28"/>
          <w:szCs w:val="28"/>
        </w:rPr>
        <w:t>шкільний, районний, обласний етапи)</w:t>
      </w:r>
    </w:p>
    <w:p w:rsidR="007C719B" w:rsidRPr="007C719B" w:rsidRDefault="007C719B" w:rsidP="004C0316">
      <w:pPr>
        <w:numPr>
          <w:ilvl w:val="0"/>
          <w:numId w:val="20"/>
        </w:numPr>
        <w:spacing w:after="0"/>
        <w:rPr>
          <w:rFonts w:ascii="Times New Roman" w:hAnsi="Times New Roman" w:cs="Times New Roman"/>
          <w:sz w:val="28"/>
          <w:szCs w:val="28"/>
        </w:rPr>
      </w:pPr>
      <w:r w:rsidRPr="007C719B">
        <w:rPr>
          <w:rFonts w:ascii="Times New Roman" w:hAnsi="Times New Roman" w:cs="Times New Roman"/>
          <w:sz w:val="28"/>
          <w:szCs w:val="28"/>
        </w:rPr>
        <w:t>Щорічний конкурс  «Найкращий    відгук     на    сучасну  дитячу прозу» для учнів 4 – 5 класі</w:t>
      </w:r>
      <w:proofErr w:type="gramStart"/>
      <w:r w:rsidRPr="007C719B">
        <w:rPr>
          <w:rFonts w:ascii="Times New Roman" w:hAnsi="Times New Roman" w:cs="Times New Roman"/>
          <w:sz w:val="28"/>
          <w:szCs w:val="28"/>
        </w:rPr>
        <w:t>в</w:t>
      </w:r>
      <w:proofErr w:type="gramEnd"/>
      <w:r w:rsidRPr="007C719B">
        <w:rPr>
          <w:rFonts w:ascii="Times New Roman" w:hAnsi="Times New Roman" w:cs="Times New Roman"/>
          <w:sz w:val="28"/>
          <w:szCs w:val="28"/>
        </w:rPr>
        <w:t xml:space="preserve">  </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Міський конкурс на кращий літературний тві</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присвячений Дню вчителя ( шкільний, районний етапи)</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Конкурс на найкращий тві</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xml:space="preserve"> «Євро – 2012»</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Міжнародний конкурс з інформатики та комп’ютерної грамотності «Бобер»</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Міжнародний конкурс з математики «Кенгуру»</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Всеукраїнський учнівський конкурс «Левеня»</w:t>
      </w:r>
    </w:p>
    <w:p w:rsidR="007C719B" w:rsidRPr="007C719B" w:rsidRDefault="007C719B" w:rsidP="004C0316">
      <w:pPr>
        <w:numPr>
          <w:ilvl w:val="0"/>
          <w:numId w:val="20"/>
        </w:numPr>
        <w:spacing w:after="0"/>
        <w:jc w:val="both"/>
        <w:rPr>
          <w:rFonts w:ascii="Times New Roman" w:hAnsi="Times New Roman" w:cs="Times New Roman"/>
          <w:sz w:val="28"/>
          <w:szCs w:val="28"/>
        </w:rPr>
      </w:pPr>
      <w:r w:rsidRPr="007C719B">
        <w:rPr>
          <w:rFonts w:ascii="Times New Roman" w:hAnsi="Times New Roman" w:cs="Times New Roman"/>
          <w:sz w:val="28"/>
          <w:szCs w:val="28"/>
        </w:rPr>
        <w:t>Протягом року працювали шкільні гуртки та спортивні секції: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5460"/>
      </w:tblGrid>
      <w:tr w:rsidR="007C719B" w:rsidRPr="007C719B" w:rsidTr="00EF4B85">
        <w:trPr>
          <w:trHeight w:val="363"/>
        </w:trPr>
        <w:tc>
          <w:tcPr>
            <w:tcW w:w="468" w:type="dxa"/>
            <w:shd w:val="clear" w:color="auto" w:fill="auto"/>
          </w:tcPr>
          <w:p w:rsidR="007C719B" w:rsidRPr="00020F94" w:rsidRDefault="007C719B" w:rsidP="00EF4B85">
            <w:pPr>
              <w:jc w:val="center"/>
              <w:rPr>
                <w:rFonts w:ascii="Times New Roman" w:hAnsi="Times New Roman" w:cs="Times New Roman"/>
                <w:sz w:val="24"/>
                <w:szCs w:val="24"/>
                <w:lang w:val="uk-UA"/>
              </w:rPr>
            </w:pPr>
            <w:r w:rsidRPr="00020F94">
              <w:rPr>
                <w:rFonts w:ascii="Times New Roman" w:hAnsi="Times New Roman" w:cs="Times New Roman"/>
                <w:sz w:val="24"/>
                <w:szCs w:val="24"/>
              </w:rPr>
              <w:t xml:space="preserve">№ </w:t>
            </w:r>
          </w:p>
        </w:tc>
        <w:tc>
          <w:tcPr>
            <w:tcW w:w="3360"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Назва гуртка</w:t>
            </w:r>
          </w:p>
        </w:tc>
        <w:tc>
          <w:tcPr>
            <w:tcW w:w="5460"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П.І.Б. керівника</w:t>
            </w:r>
          </w:p>
        </w:tc>
      </w:tr>
      <w:tr w:rsidR="007C719B" w:rsidRPr="007C719B" w:rsidTr="00BE6401">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1</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Вокальна група</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Сажнєв</w:t>
            </w:r>
            <w:proofErr w:type="gramStart"/>
            <w:r w:rsidRPr="00020F94">
              <w:rPr>
                <w:rFonts w:ascii="Times New Roman" w:hAnsi="Times New Roman" w:cs="Times New Roman"/>
                <w:sz w:val="24"/>
                <w:szCs w:val="24"/>
              </w:rPr>
              <w:t xml:space="preserve"> В</w:t>
            </w:r>
            <w:proofErr w:type="gramEnd"/>
            <w:r w:rsidRPr="00020F94">
              <w:rPr>
                <w:rFonts w:ascii="Times New Roman" w:hAnsi="Times New Roman" w:cs="Times New Roman"/>
                <w:sz w:val="24"/>
                <w:szCs w:val="24"/>
              </w:rPr>
              <w:t>італій Сергійович</w:t>
            </w:r>
          </w:p>
        </w:tc>
      </w:tr>
      <w:tr w:rsidR="007C719B" w:rsidRPr="007C719B" w:rsidTr="00BE6401">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2</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 xml:space="preserve">Баскетбол </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Василяженко Юлія Олександрівна</w:t>
            </w:r>
          </w:p>
        </w:tc>
      </w:tr>
      <w:tr w:rsidR="007C719B" w:rsidRPr="007C719B" w:rsidTr="00BE6401">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3</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 xml:space="preserve">Фехтування </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Сквіра Сергій Григорович</w:t>
            </w:r>
          </w:p>
        </w:tc>
      </w:tr>
      <w:tr w:rsidR="007C719B" w:rsidRPr="007C719B" w:rsidTr="00BE6401">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4</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 xml:space="preserve">Танці </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 xml:space="preserve">Пожидаєва </w:t>
            </w:r>
            <w:proofErr w:type="gramStart"/>
            <w:r w:rsidRPr="00020F94">
              <w:rPr>
                <w:rFonts w:ascii="Times New Roman" w:hAnsi="Times New Roman" w:cs="Times New Roman"/>
                <w:sz w:val="24"/>
                <w:szCs w:val="24"/>
              </w:rPr>
              <w:t>Св</w:t>
            </w:r>
            <w:proofErr w:type="gramEnd"/>
            <w:r w:rsidRPr="00020F94">
              <w:rPr>
                <w:rFonts w:ascii="Times New Roman" w:hAnsi="Times New Roman" w:cs="Times New Roman"/>
                <w:sz w:val="24"/>
                <w:szCs w:val="24"/>
              </w:rPr>
              <w:t>ітлана Іванівна</w:t>
            </w:r>
          </w:p>
        </w:tc>
      </w:tr>
      <w:tr w:rsidR="007C719B" w:rsidRPr="007C719B" w:rsidTr="00BE6401">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5</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 xml:space="preserve">Юний пожежник </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Орловська Катерина Анатоліївна</w:t>
            </w:r>
          </w:p>
        </w:tc>
      </w:tr>
      <w:tr w:rsidR="007C719B" w:rsidRPr="007C719B" w:rsidTr="00020F94">
        <w:trPr>
          <w:trHeight w:val="493"/>
        </w:trPr>
        <w:tc>
          <w:tcPr>
            <w:tcW w:w="468" w:type="dxa"/>
            <w:shd w:val="clear" w:color="auto" w:fill="auto"/>
          </w:tcPr>
          <w:p w:rsidR="007C719B" w:rsidRPr="00020F94" w:rsidRDefault="007C719B" w:rsidP="007C719B">
            <w:pPr>
              <w:jc w:val="center"/>
              <w:rPr>
                <w:rFonts w:ascii="Times New Roman" w:hAnsi="Times New Roman" w:cs="Times New Roman"/>
                <w:sz w:val="24"/>
                <w:szCs w:val="24"/>
              </w:rPr>
            </w:pPr>
            <w:r w:rsidRPr="00020F94">
              <w:rPr>
                <w:rFonts w:ascii="Times New Roman" w:hAnsi="Times New Roman" w:cs="Times New Roman"/>
                <w:sz w:val="24"/>
                <w:szCs w:val="24"/>
              </w:rPr>
              <w:t>6</w:t>
            </w:r>
          </w:p>
        </w:tc>
        <w:tc>
          <w:tcPr>
            <w:tcW w:w="33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Юний інспектор дорожнього руху</w:t>
            </w:r>
          </w:p>
        </w:tc>
        <w:tc>
          <w:tcPr>
            <w:tcW w:w="5460" w:type="dxa"/>
            <w:shd w:val="clear" w:color="auto" w:fill="auto"/>
          </w:tcPr>
          <w:p w:rsidR="007C719B" w:rsidRPr="00020F94" w:rsidRDefault="007C719B" w:rsidP="007C719B">
            <w:pPr>
              <w:rPr>
                <w:rFonts w:ascii="Times New Roman" w:hAnsi="Times New Roman" w:cs="Times New Roman"/>
                <w:sz w:val="24"/>
                <w:szCs w:val="24"/>
              </w:rPr>
            </w:pPr>
            <w:r w:rsidRPr="00020F94">
              <w:rPr>
                <w:rFonts w:ascii="Times New Roman" w:hAnsi="Times New Roman" w:cs="Times New Roman"/>
                <w:sz w:val="24"/>
                <w:szCs w:val="24"/>
              </w:rPr>
              <w:t>Кравченко Анатолій Миколайович</w:t>
            </w:r>
          </w:p>
        </w:tc>
      </w:tr>
    </w:tbl>
    <w:p w:rsidR="007C719B" w:rsidRPr="00EF4B85" w:rsidRDefault="007C719B" w:rsidP="004C0316">
      <w:pPr>
        <w:pStyle w:val="ac"/>
        <w:numPr>
          <w:ilvl w:val="0"/>
          <w:numId w:val="20"/>
        </w:numPr>
        <w:spacing w:after="0"/>
        <w:jc w:val="both"/>
        <w:rPr>
          <w:rFonts w:ascii="Times New Roman" w:hAnsi="Times New Roman" w:cs="Times New Roman"/>
          <w:sz w:val="28"/>
          <w:szCs w:val="28"/>
        </w:rPr>
      </w:pPr>
      <w:r w:rsidRPr="00EF4B85">
        <w:rPr>
          <w:rFonts w:ascii="Times New Roman" w:hAnsi="Times New Roman" w:cs="Times New Roman"/>
          <w:sz w:val="28"/>
          <w:szCs w:val="28"/>
        </w:rPr>
        <w:t xml:space="preserve">Учні школи приймали активну участь у проведенні виховних заходів </w:t>
      </w:r>
      <w:proofErr w:type="gramStart"/>
      <w:r w:rsidRPr="00EF4B85">
        <w:rPr>
          <w:rFonts w:ascii="Times New Roman" w:hAnsi="Times New Roman" w:cs="Times New Roman"/>
          <w:sz w:val="28"/>
          <w:szCs w:val="28"/>
        </w:rPr>
        <w:t xml:space="preserve">( </w:t>
      </w:r>
      <w:proofErr w:type="gramEnd"/>
      <w:r w:rsidRPr="00EF4B85">
        <w:rPr>
          <w:rFonts w:ascii="Times New Roman" w:hAnsi="Times New Roman" w:cs="Times New Roman"/>
          <w:sz w:val="28"/>
          <w:szCs w:val="28"/>
        </w:rPr>
        <w:t>шкільних, районних, обласних).</w:t>
      </w:r>
    </w:p>
    <w:p w:rsidR="00020F94" w:rsidRDefault="00020F94" w:rsidP="007C719B">
      <w:pPr>
        <w:jc w:val="both"/>
        <w:rPr>
          <w:rFonts w:ascii="Times New Roman" w:hAnsi="Times New Roman" w:cs="Times New Roman"/>
          <w:sz w:val="28"/>
          <w:szCs w:val="28"/>
          <w:lang w:val="uk-UA"/>
        </w:rPr>
      </w:pPr>
    </w:p>
    <w:p w:rsidR="00020F94" w:rsidRDefault="00020F94" w:rsidP="007C719B">
      <w:pPr>
        <w:jc w:val="both"/>
        <w:rPr>
          <w:rFonts w:ascii="Times New Roman" w:hAnsi="Times New Roman" w:cs="Times New Roman"/>
          <w:sz w:val="28"/>
          <w:szCs w:val="28"/>
          <w:lang w:val="uk-UA"/>
        </w:rPr>
      </w:pP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lastRenderedPageBreak/>
        <w:t>Результати участі наступні:</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1. В шкільному етапі Всеукраїнських учнівських олімпіад прийняли участь учнів 5 – 11 класі</w:t>
      </w:r>
      <w:proofErr w:type="gramStart"/>
      <w:r w:rsidRPr="007C719B">
        <w:rPr>
          <w:rFonts w:ascii="Times New Roman" w:hAnsi="Times New Roman" w:cs="Times New Roman"/>
          <w:sz w:val="28"/>
          <w:szCs w:val="28"/>
        </w:rPr>
        <w:t>в</w:t>
      </w:r>
      <w:proofErr w:type="gramEnd"/>
      <w:r w:rsidRPr="007C719B">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2544"/>
        <w:gridCol w:w="968"/>
        <w:gridCol w:w="447"/>
        <w:gridCol w:w="448"/>
        <w:gridCol w:w="448"/>
        <w:gridCol w:w="448"/>
        <w:gridCol w:w="448"/>
        <w:gridCol w:w="448"/>
        <w:gridCol w:w="448"/>
        <w:gridCol w:w="969"/>
        <w:gridCol w:w="725"/>
        <w:gridCol w:w="846"/>
        <w:gridCol w:w="717"/>
      </w:tblGrid>
      <w:tr w:rsidR="007C719B" w:rsidRPr="007C719B" w:rsidTr="00BE6401">
        <w:trPr>
          <w:jc w:val="center"/>
        </w:trPr>
        <w:tc>
          <w:tcPr>
            <w:tcW w:w="233" w:type="pct"/>
            <w:vMerge w:val="restar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w:t>
            </w:r>
          </w:p>
        </w:tc>
        <w:tc>
          <w:tcPr>
            <w:tcW w:w="1222" w:type="pct"/>
            <w:vMerge w:val="restar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Предмет</w:t>
            </w:r>
          </w:p>
        </w:tc>
        <w:tc>
          <w:tcPr>
            <w:tcW w:w="466" w:type="pct"/>
            <w:vMerge w:val="restar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 xml:space="preserve">Всього </w:t>
            </w:r>
            <w:r w:rsidRPr="00EF4B85">
              <w:rPr>
                <w:rFonts w:ascii="Times New Roman" w:hAnsi="Times New Roman" w:cs="Times New Roman"/>
                <w:i/>
                <w:sz w:val="16"/>
                <w:szCs w:val="16"/>
              </w:rPr>
              <w:br/>
              <w:t>учасників</w:t>
            </w:r>
          </w:p>
        </w:tc>
        <w:tc>
          <w:tcPr>
            <w:tcW w:w="1512" w:type="pct"/>
            <w:gridSpan w:val="7"/>
          </w:tcPr>
          <w:p w:rsidR="007C719B" w:rsidRPr="00EF4B85" w:rsidRDefault="007C719B" w:rsidP="007C719B">
            <w:pPr>
              <w:jc w:val="center"/>
              <w:rPr>
                <w:rFonts w:ascii="Times New Roman" w:hAnsi="Times New Roman" w:cs="Times New Roman"/>
                <w:i/>
                <w:sz w:val="16"/>
                <w:szCs w:val="16"/>
              </w:rPr>
            </w:pPr>
            <w:proofErr w:type="gramStart"/>
            <w:r w:rsidRPr="00EF4B85">
              <w:rPr>
                <w:rFonts w:ascii="Times New Roman" w:hAnsi="Times New Roman" w:cs="Times New Roman"/>
                <w:i/>
                <w:sz w:val="16"/>
                <w:szCs w:val="16"/>
              </w:rPr>
              <w:t>З</w:t>
            </w:r>
            <w:proofErr w:type="gramEnd"/>
            <w:r w:rsidRPr="00EF4B85">
              <w:rPr>
                <w:rFonts w:ascii="Times New Roman" w:hAnsi="Times New Roman" w:cs="Times New Roman"/>
                <w:i/>
                <w:sz w:val="16"/>
                <w:szCs w:val="16"/>
              </w:rPr>
              <w:t xml:space="preserve"> них</w:t>
            </w:r>
          </w:p>
        </w:tc>
        <w:tc>
          <w:tcPr>
            <w:tcW w:w="46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 xml:space="preserve">Всього </w:t>
            </w:r>
            <w:r w:rsidRPr="00EF4B85">
              <w:rPr>
                <w:rFonts w:ascii="Times New Roman" w:hAnsi="Times New Roman" w:cs="Times New Roman"/>
                <w:i/>
                <w:sz w:val="16"/>
                <w:szCs w:val="16"/>
              </w:rPr>
              <w:br/>
              <w:t>призері</w:t>
            </w:r>
            <w:proofErr w:type="gramStart"/>
            <w:r w:rsidRPr="00EF4B85">
              <w:rPr>
                <w:rFonts w:ascii="Times New Roman" w:hAnsi="Times New Roman" w:cs="Times New Roman"/>
                <w:i/>
                <w:sz w:val="16"/>
                <w:szCs w:val="16"/>
              </w:rPr>
              <w:t>в</w:t>
            </w:r>
            <w:proofErr w:type="gramEnd"/>
          </w:p>
        </w:tc>
        <w:tc>
          <w:tcPr>
            <w:tcW w:w="1101" w:type="pct"/>
            <w:gridSpan w:val="3"/>
          </w:tcPr>
          <w:p w:rsidR="007C719B" w:rsidRPr="00EF4B85" w:rsidRDefault="007C719B" w:rsidP="007C719B">
            <w:pPr>
              <w:jc w:val="center"/>
              <w:rPr>
                <w:rFonts w:ascii="Times New Roman" w:hAnsi="Times New Roman" w:cs="Times New Roman"/>
                <w:i/>
                <w:sz w:val="16"/>
                <w:szCs w:val="16"/>
              </w:rPr>
            </w:pPr>
            <w:proofErr w:type="gramStart"/>
            <w:r w:rsidRPr="00EF4B85">
              <w:rPr>
                <w:rFonts w:ascii="Times New Roman" w:hAnsi="Times New Roman" w:cs="Times New Roman"/>
                <w:i/>
                <w:sz w:val="16"/>
                <w:szCs w:val="16"/>
              </w:rPr>
              <w:t>З</w:t>
            </w:r>
            <w:proofErr w:type="gramEnd"/>
            <w:r w:rsidRPr="00EF4B85">
              <w:rPr>
                <w:rFonts w:ascii="Times New Roman" w:hAnsi="Times New Roman" w:cs="Times New Roman"/>
                <w:i/>
                <w:sz w:val="16"/>
                <w:szCs w:val="16"/>
              </w:rPr>
              <w:t xml:space="preserve"> них</w:t>
            </w:r>
          </w:p>
        </w:tc>
      </w:tr>
      <w:tr w:rsidR="007C719B" w:rsidRPr="007C719B" w:rsidTr="00BE6401">
        <w:trPr>
          <w:jc w:val="center"/>
        </w:trPr>
        <w:tc>
          <w:tcPr>
            <w:tcW w:w="233" w:type="pct"/>
            <w:vMerge/>
          </w:tcPr>
          <w:p w:rsidR="007C719B" w:rsidRPr="00EF4B85" w:rsidRDefault="007C719B" w:rsidP="007C719B">
            <w:pPr>
              <w:jc w:val="center"/>
              <w:rPr>
                <w:rFonts w:ascii="Times New Roman" w:hAnsi="Times New Roman" w:cs="Times New Roman"/>
                <w:i/>
                <w:sz w:val="16"/>
                <w:szCs w:val="16"/>
              </w:rPr>
            </w:pPr>
          </w:p>
        </w:tc>
        <w:tc>
          <w:tcPr>
            <w:tcW w:w="1222" w:type="pct"/>
            <w:vMerge/>
          </w:tcPr>
          <w:p w:rsidR="007C719B" w:rsidRPr="00EF4B85" w:rsidRDefault="007C719B" w:rsidP="007C719B">
            <w:pPr>
              <w:jc w:val="center"/>
              <w:rPr>
                <w:rFonts w:ascii="Times New Roman" w:hAnsi="Times New Roman" w:cs="Times New Roman"/>
                <w:i/>
                <w:sz w:val="16"/>
                <w:szCs w:val="16"/>
              </w:rPr>
            </w:pPr>
          </w:p>
        </w:tc>
        <w:tc>
          <w:tcPr>
            <w:tcW w:w="466" w:type="pct"/>
            <w:vMerge/>
          </w:tcPr>
          <w:p w:rsidR="007C719B" w:rsidRPr="00EF4B85" w:rsidRDefault="007C719B" w:rsidP="007C719B">
            <w:pPr>
              <w:jc w:val="center"/>
              <w:rPr>
                <w:rFonts w:ascii="Times New Roman" w:hAnsi="Times New Roman" w:cs="Times New Roman"/>
                <w:i/>
                <w:sz w:val="16"/>
                <w:szCs w:val="16"/>
              </w:rPr>
            </w:pP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5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6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7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8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9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10 кл.</w:t>
            </w:r>
          </w:p>
        </w:tc>
        <w:tc>
          <w:tcPr>
            <w:tcW w:w="216"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11 кл.</w:t>
            </w:r>
          </w:p>
        </w:tc>
        <w:tc>
          <w:tcPr>
            <w:tcW w:w="466" w:type="pct"/>
          </w:tcPr>
          <w:p w:rsidR="007C719B" w:rsidRPr="00EF4B85" w:rsidRDefault="007C719B" w:rsidP="007C719B">
            <w:pPr>
              <w:jc w:val="center"/>
              <w:rPr>
                <w:rFonts w:ascii="Times New Roman" w:hAnsi="Times New Roman" w:cs="Times New Roman"/>
                <w:i/>
                <w:sz w:val="16"/>
                <w:szCs w:val="16"/>
              </w:rPr>
            </w:pPr>
          </w:p>
        </w:tc>
        <w:tc>
          <w:tcPr>
            <w:tcW w:w="349" w:type="pct"/>
          </w:tcPr>
          <w:p w:rsidR="007C719B" w:rsidRPr="00EF4B85" w:rsidRDefault="007C719B" w:rsidP="007C719B">
            <w:pPr>
              <w:jc w:val="center"/>
              <w:rPr>
                <w:rFonts w:ascii="Times New Roman" w:hAnsi="Times New Roman" w:cs="Times New Roman"/>
                <w:i/>
                <w:sz w:val="16"/>
                <w:szCs w:val="16"/>
              </w:rPr>
            </w:pPr>
            <w:r w:rsidRPr="00EF4B85">
              <w:rPr>
                <w:rFonts w:ascii="Times New Roman" w:hAnsi="Times New Roman" w:cs="Times New Roman"/>
                <w:i/>
                <w:sz w:val="16"/>
                <w:szCs w:val="16"/>
              </w:rPr>
              <w:t xml:space="preserve">І </w:t>
            </w:r>
            <w:proofErr w:type="gramStart"/>
            <w:r w:rsidRPr="00EF4B85">
              <w:rPr>
                <w:rFonts w:ascii="Times New Roman" w:hAnsi="Times New Roman" w:cs="Times New Roman"/>
                <w:i/>
                <w:sz w:val="16"/>
                <w:szCs w:val="16"/>
              </w:rPr>
              <w:t>м</w:t>
            </w:r>
            <w:proofErr w:type="gramEnd"/>
            <w:r w:rsidRPr="00EF4B85">
              <w:rPr>
                <w:rFonts w:ascii="Times New Roman" w:hAnsi="Times New Roman" w:cs="Times New Roman"/>
                <w:i/>
                <w:sz w:val="16"/>
                <w:szCs w:val="16"/>
              </w:rPr>
              <w:t>ісце</w:t>
            </w:r>
          </w:p>
        </w:tc>
        <w:tc>
          <w:tcPr>
            <w:tcW w:w="407" w:type="pct"/>
          </w:tcPr>
          <w:p w:rsidR="007C719B" w:rsidRPr="00EF4B85" w:rsidRDefault="007C719B" w:rsidP="007C719B">
            <w:pPr>
              <w:jc w:val="center"/>
              <w:rPr>
                <w:rFonts w:ascii="Times New Roman" w:hAnsi="Times New Roman" w:cs="Times New Roman"/>
                <w:i/>
                <w:sz w:val="16"/>
                <w:szCs w:val="16"/>
              </w:rPr>
            </w:pPr>
            <w:proofErr w:type="gramStart"/>
            <w:r w:rsidRPr="00EF4B85">
              <w:rPr>
                <w:rFonts w:ascii="Times New Roman" w:hAnsi="Times New Roman" w:cs="Times New Roman"/>
                <w:i/>
                <w:sz w:val="16"/>
                <w:szCs w:val="16"/>
              </w:rPr>
              <w:t>П</w:t>
            </w:r>
            <w:proofErr w:type="gramEnd"/>
            <w:r w:rsidRPr="00EF4B85">
              <w:rPr>
                <w:rFonts w:ascii="Times New Roman" w:hAnsi="Times New Roman" w:cs="Times New Roman"/>
                <w:i/>
                <w:sz w:val="16"/>
                <w:szCs w:val="16"/>
              </w:rPr>
              <w:t xml:space="preserve"> місце</w:t>
            </w:r>
          </w:p>
        </w:tc>
        <w:tc>
          <w:tcPr>
            <w:tcW w:w="345" w:type="pct"/>
          </w:tcPr>
          <w:p w:rsidR="007C719B" w:rsidRPr="00EF4B85" w:rsidRDefault="007C719B" w:rsidP="007C719B">
            <w:pPr>
              <w:jc w:val="center"/>
              <w:rPr>
                <w:rFonts w:ascii="Times New Roman" w:hAnsi="Times New Roman" w:cs="Times New Roman"/>
                <w:i/>
                <w:sz w:val="16"/>
                <w:szCs w:val="16"/>
              </w:rPr>
            </w:pPr>
            <w:proofErr w:type="gramStart"/>
            <w:r w:rsidRPr="00EF4B85">
              <w:rPr>
                <w:rFonts w:ascii="Times New Roman" w:hAnsi="Times New Roman" w:cs="Times New Roman"/>
                <w:i/>
                <w:sz w:val="16"/>
                <w:szCs w:val="16"/>
              </w:rPr>
              <w:t>Ш</w:t>
            </w:r>
            <w:proofErr w:type="gramEnd"/>
            <w:r w:rsidRPr="00EF4B85">
              <w:rPr>
                <w:rFonts w:ascii="Times New Roman" w:hAnsi="Times New Roman" w:cs="Times New Roman"/>
                <w:i/>
                <w:sz w:val="16"/>
                <w:szCs w:val="16"/>
              </w:rPr>
              <w:t xml:space="preserve"> місце</w:t>
            </w:r>
          </w:p>
        </w:tc>
      </w:tr>
      <w:tr w:rsidR="007C719B" w:rsidRPr="007C719B" w:rsidTr="00BE6401">
        <w:trPr>
          <w:trHeight w:val="185"/>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Українська мова і література</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21</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9</w:t>
            </w: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407" w:type="pct"/>
          </w:tcPr>
          <w:p w:rsidR="007C719B" w:rsidRPr="00EF4B85" w:rsidRDefault="007C719B" w:rsidP="007C719B">
            <w:pPr>
              <w:jc w:val="center"/>
              <w:rPr>
                <w:rFonts w:ascii="Times New Roman" w:hAnsi="Times New Roman" w:cs="Times New Roman"/>
                <w:sz w:val="16"/>
                <w:szCs w:val="16"/>
              </w:rPr>
            </w:pP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8</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Математика</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21</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Біологія, екологія</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17</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Історія</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21</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7</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Фізика</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11</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rPr>
                <w:rFonts w:ascii="Times New Roman" w:hAnsi="Times New Roman" w:cs="Times New Roman"/>
                <w:sz w:val="16"/>
                <w:szCs w:val="16"/>
              </w:rPr>
            </w:pPr>
            <w:r w:rsidRPr="00EF4B85">
              <w:rPr>
                <w:rFonts w:ascii="Times New Roman" w:hAnsi="Times New Roman" w:cs="Times New Roman"/>
                <w:sz w:val="16"/>
                <w:szCs w:val="16"/>
              </w:rPr>
              <w:t>3</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Правознавство</w:t>
            </w:r>
          </w:p>
        </w:tc>
        <w:tc>
          <w:tcPr>
            <w:tcW w:w="46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466" w:type="pct"/>
          </w:tcPr>
          <w:p w:rsidR="007C719B" w:rsidRPr="00EF4B85" w:rsidRDefault="007C719B" w:rsidP="007C719B">
            <w:pPr>
              <w:jc w:val="center"/>
              <w:rPr>
                <w:rFonts w:ascii="Times New Roman" w:hAnsi="Times New Roman" w:cs="Times New Roman"/>
                <w:sz w:val="16"/>
                <w:szCs w:val="16"/>
              </w:rPr>
            </w:pP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p>
        </w:tc>
        <w:tc>
          <w:tcPr>
            <w:tcW w:w="345" w:type="pct"/>
          </w:tcPr>
          <w:p w:rsidR="007C719B" w:rsidRPr="00EF4B85" w:rsidRDefault="007C719B" w:rsidP="007C719B">
            <w:pPr>
              <w:jc w:val="center"/>
              <w:rPr>
                <w:rFonts w:ascii="Times New Roman" w:hAnsi="Times New Roman" w:cs="Times New Roman"/>
                <w:sz w:val="16"/>
                <w:szCs w:val="16"/>
              </w:rPr>
            </w:pP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Інформатика</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10</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466" w:type="pct"/>
          </w:tcPr>
          <w:p w:rsidR="007C719B" w:rsidRPr="00EF4B85" w:rsidRDefault="007C719B" w:rsidP="007C719B">
            <w:pPr>
              <w:jc w:val="center"/>
              <w:rPr>
                <w:rFonts w:ascii="Times New Roman" w:hAnsi="Times New Roman" w:cs="Times New Roman"/>
                <w:sz w:val="16"/>
                <w:szCs w:val="16"/>
              </w:rPr>
            </w:pP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9</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Географія</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14</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10</w:t>
            </w: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Основи економіки</w:t>
            </w:r>
          </w:p>
        </w:tc>
        <w:tc>
          <w:tcPr>
            <w:tcW w:w="46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466" w:type="pct"/>
          </w:tcPr>
          <w:p w:rsidR="007C719B" w:rsidRPr="00EF4B85" w:rsidRDefault="007C719B" w:rsidP="007C719B">
            <w:pPr>
              <w:jc w:val="center"/>
              <w:rPr>
                <w:rFonts w:ascii="Times New Roman" w:hAnsi="Times New Roman" w:cs="Times New Roman"/>
                <w:sz w:val="16"/>
                <w:szCs w:val="16"/>
              </w:rPr>
            </w:pP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p>
        </w:tc>
        <w:tc>
          <w:tcPr>
            <w:tcW w:w="345" w:type="pct"/>
          </w:tcPr>
          <w:p w:rsidR="007C719B" w:rsidRPr="00EF4B85" w:rsidRDefault="007C719B" w:rsidP="007C719B">
            <w:pPr>
              <w:jc w:val="center"/>
              <w:rPr>
                <w:rFonts w:ascii="Times New Roman" w:hAnsi="Times New Roman" w:cs="Times New Roman"/>
                <w:sz w:val="16"/>
                <w:szCs w:val="16"/>
              </w:rPr>
            </w:pP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Хімія</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17</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6</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widowControl w:val="0"/>
              <w:spacing w:line="276" w:lineRule="auto"/>
              <w:rPr>
                <w:rFonts w:ascii="Times New Roman" w:hAnsi="Times New Roman"/>
                <w:sz w:val="16"/>
                <w:szCs w:val="16"/>
              </w:rPr>
            </w:pPr>
            <w:r w:rsidRPr="00EF4B85">
              <w:rPr>
                <w:rFonts w:ascii="Times New Roman" w:hAnsi="Times New Roman"/>
                <w:sz w:val="16"/>
                <w:szCs w:val="16"/>
              </w:rPr>
              <w:t>Англійська мова</w:t>
            </w:r>
          </w:p>
        </w:tc>
        <w:tc>
          <w:tcPr>
            <w:tcW w:w="46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466" w:type="pct"/>
          </w:tcPr>
          <w:p w:rsidR="007C719B" w:rsidRPr="00EF4B85" w:rsidRDefault="007C719B" w:rsidP="007C719B">
            <w:pPr>
              <w:jc w:val="center"/>
              <w:rPr>
                <w:rFonts w:ascii="Times New Roman" w:hAnsi="Times New Roman" w:cs="Times New Roman"/>
                <w:sz w:val="16"/>
                <w:szCs w:val="16"/>
              </w:rPr>
            </w:pP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spacing w:line="276" w:lineRule="auto"/>
              <w:rPr>
                <w:rFonts w:ascii="Times New Roman" w:hAnsi="Times New Roman"/>
                <w:sz w:val="16"/>
                <w:szCs w:val="16"/>
              </w:rPr>
            </w:pPr>
            <w:r w:rsidRPr="00EF4B85">
              <w:rPr>
                <w:rFonts w:ascii="Times New Roman" w:hAnsi="Times New Roman"/>
                <w:sz w:val="16"/>
                <w:szCs w:val="16"/>
              </w:rPr>
              <w:t xml:space="preserve">Історія рідного краю </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17</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349" w:type="pct"/>
          </w:tcPr>
          <w:p w:rsidR="007C719B" w:rsidRPr="00EF4B85" w:rsidRDefault="007C719B" w:rsidP="007C719B">
            <w:pPr>
              <w:jc w:val="center"/>
              <w:rPr>
                <w:rFonts w:ascii="Times New Roman" w:hAnsi="Times New Roman" w:cs="Times New Roman"/>
                <w:sz w:val="16"/>
                <w:szCs w:val="16"/>
              </w:rPr>
            </w:pPr>
          </w:p>
        </w:tc>
        <w:tc>
          <w:tcPr>
            <w:tcW w:w="407" w:type="pct"/>
          </w:tcPr>
          <w:p w:rsidR="007C719B" w:rsidRPr="00EF4B85" w:rsidRDefault="007C719B" w:rsidP="007C719B">
            <w:pPr>
              <w:jc w:val="center"/>
              <w:rPr>
                <w:rFonts w:ascii="Times New Roman" w:hAnsi="Times New Roman" w:cs="Times New Roman"/>
                <w:sz w:val="16"/>
                <w:szCs w:val="16"/>
              </w:rPr>
            </w:pP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r>
      <w:tr w:rsidR="007C719B" w:rsidRPr="007C719B" w:rsidTr="00BE6401">
        <w:trPr>
          <w:jc w:val="center"/>
        </w:trPr>
        <w:tc>
          <w:tcPr>
            <w:tcW w:w="233" w:type="pct"/>
          </w:tcPr>
          <w:p w:rsidR="007C719B" w:rsidRPr="00EF4B85" w:rsidRDefault="007C719B" w:rsidP="004C0316">
            <w:pPr>
              <w:numPr>
                <w:ilvl w:val="0"/>
                <w:numId w:val="21"/>
              </w:numPr>
              <w:spacing w:after="0"/>
              <w:rPr>
                <w:rFonts w:ascii="Times New Roman" w:hAnsi="Times New Roman" w:cs="Times New Roman"/>
                <w:sz w:val="16"/>
                <w:szCs w:val="16"/>
              </w:rPr>
            </w:pPr>
          </w:p>
        </w:tc>
        <w:tc>
          <w:tcPr>
            <w:tcW w:w="1222" w:type="pct"/>
          </w:tcPr>
          <w:p w:rsidR="007C719B" w:rsidRPr="00EF4B85" w:rsidRDefault="007C719B" w:rsidP="007C719B">
            <w:pPr>
              <w:pStyle w:val="af1"/>
              <w:spacing w:line="276" w:lineRule="auto"/>
              <w:rPr>
                <w:rFonts w:ascii="Times New Roman" w:hAnsi="Times New Roman"/>
                <w:sz w:val="16"/>
                <w:szCs w:val="16"/>
              </w:rPr>
            </w:pPr>
            <w:r w:rsidRPr="00EF4B85">
              <w:rPr>
                <w:rFonts w:ascii="Times New Roman" w:hAnsi="Times New Roman"/>
                <w:sz w:val="16"/>
                <w:szCs w:val="16"/>
              </w:rPr>
              <w:t>Російська мова і література</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15</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7</w:t>
            </w: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r>
      <w:tr w:rsidR="007C719B" w:rsidRPr="007C719B" w:rsidTr="00BE6401">
        <w:trPr>
          <w:jc w:val="center"/>
        </w:trPr>
        <w:tc>
          <w:tcPr>
            <w:tcW w:w="233" w:type="pct"/>
          </w:tcPr>
          <w:p w:rsidR="007C719B" w:rsidRPr="00EF4B85" w:rsidRDefault="007C719B" w:rsidP="007C719B">
            <w:pPr>
              <w:rPr>
                <w:rFonts w:ascii="Times New Roman" w:hAnsi="Times New Roman" w:cs="Times New Roman"/>
                <w:sz w:val="16"/>
                <w:szCs w:val="16"/>
              </w:rPr>
            </w:pPr>
            <w:r w:rsidRPr="00EF4B85">
              <w:rPr>
                <w:rFonts w:ascii="Times New Roman" w:hAnsi="Times New Roman" w:cs="Times New Roman"/>
                <w:sz w:val="16"/>
                <w:szCs w:val="16"/>
              </w:rPr>
              <w:t>14.</w:t>
            </w:r>
          </w:p>
        </w:tc>
        <w:tc>
          <w:tcPr>
            <w:tcW w:w="1222" w:type="pct"/>
          </w:tcPr>
          <w:p w:rsidR="007C719B" w:rsidRPr="00EF4B85" w:rsidRDefault="007C719B" w:rsidP="007C719B">
            <w:pPr>
              <w:pStyle w:val="af1"/>
              <w:spacing w:line="276" w:lineRule="auto"/>
              <w:rPr>
                <w:rFonts w:ascii="Times New Roman" w:hAnsi="Times New Roman"/>
                <w:sz w:val="16"/>
                <w:szCs w:val="16"/>
              </w:rPr>
            </w:pPr>
            <w:r w:rsidRPr="00EF4B85">
              <w:rPr>
                <w:rFonts w:ascii="Times New Roman" w:hAnsi="Times New Roman"/>
                <w:sz w:val="16"/>
                <w:szCs w:val="16"/>
              </w:rPr>
              <w:t xml:space="preserve">Фізкультура </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11</w:t>
            </w: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4</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5</w:t>
            </w:r>
          </w:p>
        </w:tc>
        <w:tc>
          <w:tcPr>
            <w:tcW w:w="21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466"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7</w:t>
            </w:r>
          </w:p>
        </w:tc>
        <w:tc>
          <w:tcPr>
            <w:tcW w:w="349"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3</w:t>
            </w:r>
          </w:p>
        </w:tc>
        <w:tc>
          <w:tcPr>
            <w:tcW w:w="407"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c>
          <w:tcPr>
            <w:tcW w:w="345" w:type="pct"/>
          </w:tcPr>
          <w:p w:rsidR="007C719B" w:rsidRPr="00EF4B85" w:rsidRDefault="007C719B" w:rsidP="007C719B">
            <w:pPr>
              <w:jc w:val="center"/>
              <w:rPr>
                <w:rFonts w:ascii="Times New Roman" w:hAnsi="Times New Roman" w:cs="Times New Roman"/>
                <w:sz w:val="16"/>
                <w:szCs w:val="16"/>
              </w:rPr>
            </w:pPr>
            <w:r w:rsidRPr="00EF4B85">
              <w:rPr>
                <w:rFonts w:ascii="Times New Roman" w:hAnsi="Times New Roman" w:cs="Times New Roman"/>
                <w:sz w:val="16"/>
                <w:szCs w:val="16"/>
              </w:rPr>
              <w:t>2</w:t>
            </w:r>
          </w:p>
        </w:tc>
      </w:tr>
    </w:tbl>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Переможці шкільного етапу приймали участь у </w:t>
      </w:r>
      <w:proofErr w:type="gramStart"/>
      <w:r w:rsidRPr="007C719B">
        <w:rPr>
          <w:rFonts w:ascii="Times New Roman" w:hAnsi="Times New Roman" w:cs="Times New Roman"/>
          <w:sz w:val="28"/>
          <w:szCs w:val="28"/>
        </w:rPr>
        <w:t>районному</w:t>
      </w:r>
      <w:proofErr w:type="gramEnd"/>
      <w:r w:rsidRPr="007C719B">
        <w:rPr>
          <w:rFonts w:ascii="Times New Roman" w:hAnsi="Times New Roman" w:cs="Times New Roman"/>
          <w:sz w:val="28"/>
          <w:szCs w:val="28"/>
        </w:rPr>
        <w:t xml:space="preserve"> етапі.</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Результати участі учнів школи у районних олімпіадах з базових предметі</w:t>
      </w:r>
      <w:proofErr w:type="gramStart"/>
      <w:r w:rsidRPr="007C719B">
        <w:rPr>
          <w:rFonts w:ascii="Times New Roman" w:hAnsi="Times New Roman" w:cs="Times New Roman"/>
          <w:sz w:val="28"/>
          <w:szCs w:val="28"/>
        </w:rPr>
        <w:t>в</w:t>
      </w:r>
      <w:proofErr w:type="gramEnd"/>
      <w:r w:rsidRPr="007C719B">
        <w:rPr>
          <w:rFonts w:ascii="Times New Roman" w:hAnsi="Times New Roman" w:cs="Times New Roman"/>
          <w:sz w:val="28"/>
          <w:szCs w:val="28"/>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484"/>
        <w:gridCol w:w="1295"/>
        <w:gridCol w:w="1945"/>
        <w:gridCol w:w="1800"/>
        <w:gridCol w:w="1800"/>
      </w:tblGrid>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п\</w:t>
            </w:r>
            <w:proofErr w:type="gramStart"/>
            <w:r w:rsidRPr="00EF4B85">
              <w:rPr>
                <w:rFonts w:ascii="Times New Roman" w:hAnsi="Times New Roman" w:cs="Times New Roman"/>
                <w:sz w:val="20"/>
                <w:szCs w:val="20"/>
              </w:rPr>
              <w:t>п</w:t>
            </w:r>
            <w:proofErr w:type="gramEnd"/>
          </w:p>
        </w:tc>
        <w:tc>
          <w:tcPr>
            <w:tcW w:w="248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П.І.Учня</w:t>
            </w:r>
          </w:p>
        </w:tc>
        <w:tc>
          <w:tcPr>
            <w:tcW w:w="129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клас</w:t>
            </w:r>
          </w:p>
        </w:tc>
        <w:tc>
          <w:tcPr>
            <w:tcW w:w="194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предмет</w:t>
            </w:r>
          </w:p>
        </w:tc>
        <w:tc>
          <w:tcPr>
            <w:tcW w:w="180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результати участі</w:t>
            </w:r>
          </w:p>
        </w:tc>
        <w:tc>
          <w:tcPr>
            <w:tcW w:w="180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запрошено на обласний тур</w:t>
            </w:r>
          </w:p>
        </w:tc>
      </w:tr>
      <w:tr w:rsidR="007C719B" w:rsidRPr="007C719B" w:rsidTr="00BE6401">
        <w:tc>
          <w:tcPr>
            <w:tcW w:w="756"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w:t>
            </w:r>
          </w:p>
        </w:tc>
        <w:tc>
          <w:tcPr>
            <w:tcW w:w="2484"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Шатоба Марія</w:t>
            </w:r>
          </w:p>
        </w:tc>
        <w:tc>
          <w:tcPr>
            <w:tcW w:w="1295"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11</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укр. мова</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III</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2484"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295"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екологія </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III</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так</w:t>
            </w: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2</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Крячко Руслан</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10</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і</w:t>
            </w:r>
            <w:proofErr w:type="gramStart"/>
            <w:r w:rsidRPr="00EF4B85">
              <w:rPr>
                <w:rFonts w:ascii="Times New Roman" w:hAnsi="Times New Roman" w:cs="Times New Roman"/>
                <w:sz w:val="20"/>
                <w:szCs w:val="20"/>
              </w:rPr>
              <w:t>ст</w:t>
            </w:r>
            <w:proofErr w:type="gramEnd"/>
            <w:r w:rsidRPr="00EF4B85">
              <w:rPr>
                <w:rFonts w:ascii="Times New Roman" w:hAnsi="Times New Roman" w:cs="Times New Roman"/>
                <w:sz w:val="20"/>
                <w:szCs w:val="20"/>
              </w:rPr>
              <w:t xml:space="preserve"> рід краю</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VI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3</w:t>
            </w:r>
          </w:p>
        </w:tc>
        <w:tc>
          <w:tcPr>
            <w:tcW w:w="2484"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Дігтяр Олександра</w:t>
            </w:r>
          </w:p>
        </w:tc>
        <w:tc>
          <w:tcPr>
            <w:tcW w:w="1295"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9</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право</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2484"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295"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екологія </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IV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4</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Рибаченко Катерина</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9</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право</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VI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5</w:t>
            </w:r>
          </w:p>
        </w:tc>
        <w:tc>
          <w:tcPr>
            <w:tcW w:w="2484"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Столпакова Олена</w:t>
            </w:r>
          </w:p>
        </w:tc>
        <w:tc>
          <w:tcPr>
            <w:tcW w:w="1295"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і</w:t>
            </w:r>
            <w:proofErr w:type="gramStart"/>
            <w:r w:rsidRPr="00EF4B85">
              <w:rPr>
                <w:rFonts w:ascii="Times New Roman" w:hAnsi="Times New Roman" w:cs="Times New Roman"/>
                <w:sz w:val="20"/>
                <w:szCs w:val="20"/>
              </w:rPr>
              <w:t>ст</w:t>
            </w:r>
            <w:proofErr w:type="gramEnd"/>
            <w:r w:rsidRPr="00EF4B85">
              <w:rPr>
                <w:rFonts w:ascii="Times New Roman" w:hAnsi="Times New Roman" w:cs="Times New Roman"/>
                <w:sz w:val="20"/>
                <w:szCs w:val="20"/>
              </w:rPr>
              <w:t xml:space="preserve"> рід краю</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IV</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2484"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295"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proofErr w:type="gramStart"/>
            <w:r w:rsidRPr="00EF4B85">
              <w:rPr>
                <w:rFonts w:ascii="Times New Roman" w:hAnsi="Times New Roman" w:cs="Times New Roman"/>
                <w:sz w:val="20"/>
                <w:szCs w:val="20"/>
              </w:rPr>
              <w:t>б</w:t>
            </w:r>
            <w:proofErr w:type="gramEnd"/>
            <w:r w:rsidRPr="00EF4B85">
              <w:rPr>
                <w:rFonts w:ascii="Times New Roman" w:hAnsi="Times New Roman" w:cs="Times New Roman"/>
                <w:sz w:val="20"/>
                <w:szCs w:val="20"/>
              </w:rPr>
              <w:t>іологія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III</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lastRenderedPageBreak/>
              <w:t>6</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Жихарева Дем’ян </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proofErr w:type="gramStart"/>
            <w:r w:rsidRPr="00EF4B85">
              <w:rPr>
                <w:rFonts w:ascii="Times New Roman" w:hAnsi="Times New Roman" w:cs="Times New Roman"/>
                <w:sz w:val="20"/>
                <w:szCs w:val="20"/>
              </w:rPr>
              <w:t>б</w:t>
            </w:r>
            <w:proofErr w:type="gramEnd"/>
            <w:r w:rsidRPr="00EF4B85">
              <w:rPr>
                <w:rFonts w:ascii="Times New Roman" w:hAnsi="Times New Roman" w:cs="Times New Roman"/>
                <w:sz w:val="20"/>
                <w:szCs w:val="20"/>
              </w:rPr>
              <w:t>іологія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V</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7</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proofErr w:type="gramStart"/>
            <w:r w:rsidRPr="00EF4B85">
              <w:rPr>
                <w:rFonts w:ascii="Times New Roman" w:hAnsi="Times New Roman" w:cs="Times New Roman"/>
                <w:sz w:val="20"/>
                <w:szCs w:val="20"/>
              </w:rPr>
              <w:t>Нов</w:t>
            </w:r>
            <w:proofErr w:type="gramEnd"/>
            <w:r w:rsidRPr="00EF4B85">
              <w:rPr>
                <w:rFonts w:ascii="Times New Roman" w:hAnsi="Times New Roman" w:cs="Times New Roman"/>
                <w:sz w:val="20"/>
                <w:szCs w:val="20"/>
              </w:rPr>
              <w:t>ічкова Людмила</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хі</w:t>
            </w:r>
            <w:proofErr w:type="gramStart"/>
            <w:r w:rsidRPr="00EF4B85">
              <w:rPr>
                <w:rFonts w:ascii="Times New Roman" w:hAnsi="Times New Roman" w:cs="Times New Roman"/>
                <w:sz w:val="20"/>
                <w:szCs w:val="20"/>
              </w:rPr>
              <w:t>м</w:t>
            </w:r>
            <w:proofErr w:type="gramEnd"/>
            <w:r w:rsidRPr="00EF4B85">
              <w:rPr>
                <w:rFonts w:ascii="Times New Roman" w:hAnsi="Times New Roman" w:cs="Times New Roman"/>
                <w:sz w:val="20"/>
                <w:szCs w:val="20"/>
              </w:rPr>
              <w:t>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V</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Куксов Сергій</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географія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VI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9</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Нелиповец Любов</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географія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VI</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10</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Проскурняк Анастасія</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8</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історія</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VII</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11</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Задорожнюк Богдан</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7</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інформатика</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V</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12</w:t>
            </w:r>
          </w:p>
        </w:tc>
        <w:tc>
          <w:tcPr>
            <w:tcW w:w="2484"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Черноусова Маргарита</w:t>
            </w:r>
          </w:p>
        </w:tc>
        <w:tc>
          <w:tcPr>
            <w:tcW w:w="1295" w:type="dxa"/>
            <w:vMerge w:val="restart"/>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7</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укр. мова</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IV</w:t>
            </w:r>
            <w:r w:rsidRPr="00EF4B85">
              <w:rPr>
                <w:rFonts w:ascii="Times New Roman" w:hAnsi="Times New Roman" w:cs="Times New Roman"/>
                <w:sz w:val="20"/>
                <w:szCs w:val="20"/>
              </w:rPr>
              <w:t xml:space="preserve"> 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2484"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295" w:type="dxa"/>
            <w:vMerge/>
            <w:shd w:val="clear" w:color="auto" w:fill="auto"/>
          </w:tcPr>
          <w:p w:rsidR="007C719B" w:rsidRPr="00EF4B85" w:rsidRDefault="007C719B" w:rsidP="007C719B">
            <w:pPr>
              <w:jc w:val="both"/>
              <w:rPr>
                <w:rFonts w:ascii="Times New Roman" w:hAnsi="Times New Roman" w:cs="Times New Roman"/>
                <w:sz w:val="20"/>
                <w:szCs w:val="20"/>
              </w:rPr>
            </w:pP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математика </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lang w:val="en-US"/>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13</w:t>
            </w:r>
          </w:p>
        </w:tc>
        <w:tc>
          <w:tcPr>
            <w:tcW w:w="248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Полянська Руслана</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6</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математика</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 xml:space="preserve">V </w:t>
            </w:r>
            <w:r w:rsidRPr="00EF4B85">
              <w:rPr>
                <w:rFonts w:ascii="Times New Roman" w:hAnsi="Times New Roman" w:cs="Times New Roman"/>
                <w:sz w:val="20"/>
                <w:szCs w:val="20"/>
              </w:rPr>
              <w:t>місце</w:t>
            </w:r>
          </w:p>
        </w:tc>
        <w:tc>
          <w:tcPr>
            <w:tcW w:w="1800" w:type="dxa"/>
            <w:shd w:val="clear" w:color="auto" w:fill="auto"/>
          </w:tcPr>
          <w:p w:rsidR="007C719B" w:rsidRPr="00EF4B85" w:rsidRDefault="007C719B" w:rsidP="007C719B">
            <w:pPr>
              <w:jc w:val="both"/>
              <w:rPr>
                <w:rFonts w:ascii="Times New Roman" w:hAnsi="Times New Roman" w:cs="Times New Roman"/>
                <w:sz w:val="20"/>
                <w:szCs w:val="20"/>
              </w:rPr>
            </w:pPr>
          </w:p>
        </w:tc>
      </w:tr>
    </w:tbl>
    <w:p w:rsidR="007C719B" w:rsidRPr="007C719B"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Учениця 11 класу Шатоба Марія приймала участь у обласній олімпіаді з екології </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xml:space="preserve">ідного краю. Шабота Марія зайняла почесне </w:t>
      </w:r>
      <w:r w:rsidRPr="007C719B">
        <w:rPr>
          <w:rFonts w:ascii="Times New Roman" w:hAnsi="Times New Roman" w:cs="Times New Roman"/>
          <w:sz w:val="28"/>
          <w:szCs w:val="28"/>
          <w:lang w:val="en-US"/>
        </w:rPr>
        <w:t>III</w:t>
      </w:r>
      <w:r w:rsidRPr="007C719B">
        <w:rPr>
          <w:rFonts w:ascii="Times New Roman" w:hAnsi="Times New Roman" w:cs="Times New Roman"/>
          <w:sz w:val="28"/>
          <w:szCs w:val="28"/>
        </w:rPr>
        <w:t xml:space="preserve"> місце.</w:t>
      </w:r>
    </w:p>
    <w:p w:rsidR="007C719B" w:rsidRPr="007C719B" w:rsidRDefault="007C719B" w:rsidP="007C719B">
      <w:pPr>
        <w:rPr>
          <w:rFonts w:ascii="Times New Roman" w:hAnsi="Times New Roman" w:cs="Times New Roman"/>
          <w:sz w:val="28"/>
          <w:szCs w:val="28"/>
        </w:rPr>
      </w:pPr>
      <w:r w:rsidRPr="007C719B">
        <w:rPr>
          <w:rFonts w:ascii="Times New Roman" w:hAnsi="Times New Roman" w:cs="Times New Roman"/>
          <w:sz w:val="28"/>
          <w:szCs w:val="28"/>
        </w:rPr>
        <w:t>2. Всеукраїнський учнівський конкурс з фізики «Левеня»: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 xml:space="preserve">навчальний </w:t>
            </w:r>
            <w:proofErr w:type="gramStart"/>
            <w:r w:rsidRPr="00EF4B85">
              <w:rPr>
                <w:rFonts w:ascii="Times New Roman" w:hAnsi="Times New Roman" w:cs="Times New Roman"/>
                <w:sz w:val="20"/>
                <w:szCs w:val="20"/>
              </w:rPr>
              <w:t>р</w:t>
            </w:r>
            <w:proofErr w:type="gramEnd"/>
            <w:r w:rsidRPr="00EF4B85">
              <w:rPr>
                <w:rFonts w:ascii="Times New Roman" w:hAnsi="Times New Roman" w:cs="Times New Roman"/>
                <w:sz w:val="20"/>
                <w:szCs w:val="20"/>
              </w:rPr>
              <w:t>ік</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кількість учасників</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«відмінний результат»</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«добрий результат»</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«учасник»</w:t>
            </w:r>
          </w:p>
        </w:tc>
      </w:tr>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2009</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26</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9</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17</w:t>
            </w:r>
          </w:p>
        </w:tc>
      </w:tr>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2010</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22</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8</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12</w:t>
            </w:r>
          </w:p>
        </w:tc>
      </w:tr>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2011</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27</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6</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w:t>
            </w:r>
          </w:p>
        </w:tc>
      </w:tr>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2012</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30</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10</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17</w:t>
            </w:r>
          </w:p>
        </w:tc>
      </w:tr>
      <w:tr w:rsidR="007C719B" w:rsidRPr="007C719B" w:rsidTr="00BE6401">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2013</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35</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7</w:t>
            </w:r>
          </w:p>
        </w:tc>
        <w:tc>
          <w:tcPr>
            <w:tcW w:w="191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27</w:t>
            </w:r>
          </w:p>
        </w:tc>
      </w:tr>
    </w:tbl>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3. Міжнародний конкурс з інформатики «Бобер»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1900"/>
        <w:gridCol w:w="1899"/>
        <w:gridCol w:w="1898"/>
      </w:tblGrid>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 xml:space="preserve">навчальний </w:t>
            </w:r>
            <w:proofErr w:type="gramStart"/>
            <w:r w:rsidRPr="00EF4B85">
              <w:rPr>
                <w:rFonts w:ascii="Times New Roman" w:hAnsi="Times New Roman" w:cs="Times New Roman"/>
                <w:sz w:val="20"/>
                <w:szCs w:val="20"/>
              </w:rPr>
              <w:t>р</w:t>
            </w:r>
            <w:proofErr w:type="gramEnd"/>
            <w:r w:rsidRPr="00EF4B85">
              <w:rPr>
                <w:rFonts w:ascii="Times New Roman" w:hAnsi="Times New Roman" w:cs="Times New Roman"/>
                <w:sz w:val="20"/>
                <w:szCs w:val="20"/>
              </w:rPr>
              <w:t>ік</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кількість учасників</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«відмінний результат»</w:t>
            </w: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«добрий результат»</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«учасник»</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2011</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22</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16</w:t>
            </w: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4</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2012</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19</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10</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9</w:t>
            </w:r>
          </w:p>
        </w:tc>
      </w:tr>
    </w:tbl>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4. Міжнародний конкурс з математики «Кенгуру»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1900"/>
        <w:gridCol w:w="1899"/>
        <w:gridCol w:w="1898"/>
      </w:tblGrid>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 xml:space="preserve">навчальний </w:t>
            </w:r>
            <w:proofErr w:type="gramStart"/>
            <w:r w:rsidRPr="00EF4B85">
              <w:rPr>
                <w:rFonts w:ascii="Times New Roman" w:hAnsi="Times New Roman" w:cs="Times New Roman"/>
                <w:sz w:val="20"/>
                <w:szCs w:val="20"/>
              </w:rPr>
              <w:t>р</w:t>
            </w:r>
            <w:proofErr w:type="gramEnd"/>
            <w:r w:rsidRPr="00EF4B85">
              <w:rPr>
                <w:rFonts w:ascii="Times New Roman" w:hAnsi="Times New Roman" w:cs="Times New Roman"/>
                <w:sz w:val="20"/>
                <w:szCs w:val="20"/>
              </w:rPr>
              <w:t>ік</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кількість учасників</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«відмінний результат»</w:t>
            </w: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«добрий результат»</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«учасник»</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2010</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46</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14</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32</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2011</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44</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12</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32</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2012</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42</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10</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32</w:t>
            </w:r>
          </w:p>
        </w:tc>
      </w:tr>
      <w:tr w:rsidR="007C719B" w:rsidRPr="007C719B" w:rsidTr="00BE6401">
        <w:tc>
          <w:tcPr>
            <w:tcW w:w="1901"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2013</w:t>
            </w:r>
          </w:p>
        </w:tc>
        <w:tc>
          <w:tcPr>
            <w:tcW w:w="1897"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18</w:t>
            </w:r>
          </w:p>
        </w:tc>
        <w:tc>
          <w:tcPr>
            <w:tcW w:w="1900" w:type="dxa"/>
            <w:shd w:val="clear" w:color="auto" w:fill="auto"/>
          </w:tcPr>
          <w:p w:rsidR="007C719B" w:rsidRPr="00EF4B85" w:rsidRDefault="007C719B" w:rsidP="007C719B">
            <w:pPr>
              <w:jc w:val="center"/>
              <w:rPr>
                <w:rFonts w:ascii="Times New Roman" w:hAnsi="Times New Roman" w:cs="Times New Roman"/>
                <w:sz w:val="20"/>
                <w:szCs w:val="20"/>
              </w:rPr>
            </w:pPr>
          </w:p>
        </w:tc>
        <w:tc>
          <w:tcPr>
            <w:tcW w:w="1899"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8</w:t>
            </w:r>
          </w:p>
        </w:tc>
        <w:tc>
          <w:tcPr>
            <w:tcW w:w="1898"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10</w:t>
            </w:r>
          </w:p>
        </w:tc>
      </w:tr>
    </w:tbl>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lastRenderedPageBreak/>
        <w:t xml:space="preserve">5. Результати участі учнів школи у  </w:t>
      </w:r>
      <w:r w:rsidRPr="007C719B">
        <w:rPr>
          <w:rFonts w:ascii="Times New Roman" w:hAnsi="Times New Roman" w:cs="Times New Roman"/>
          <w:sz w:val="28"/>
          <w:szCs w:val="28"/>
          <w:lang w:val="en-US"/>
        </w:rPr>
        <w:t>II</w:t>
      </w:r>
      <w:r w:rsidRPr="007C719B">
        <w:rPr>
          <w:rFonts w:ascii="Times New Roman" w:hAnsi="Times New Roman" w:cs="Times New Roman"/>
          <w:sz w:val="28"/>
          <w:szCs w:val="28"/>
        </w:rPr>
        <w:t xml:space="preserve"> (районному) етапі Міжнародного конкурсу з української мови ім</w:t>
      </w:r>
      <w:proofErr w:type="gramStart"/>
      <w:r w:rsidRPr="007C719B">
        <w:rPr>
          <w:rFonts w:ascii="Times New Roman" w:hAnsi="Times New Roman" w:cs="Times New Roman"/>
          <w:sz w:val="28"/>
          <w:szCs w:val="28"/>
        </w:rPr>
        <w:t xml:space="preserve">.. </w:t>
      </w:r>
      <w:proofErr w:type="gramEnd"/>
      <w:r w:rsidRPr="007C719B">
        <w:rPr>
          <w:rFonts w:ascii="Times New Roman" w:hAnsi="Times New Roman" w:cs="Times New Roman"/>
          <w:sz w:val="28"/>
          <w:szCs w:val="28"/>
        </w:rPr>
        <w:t>П.Яцика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024"/>
        <w:gridCol w:w="1295"/>
        <w:gridCol w:w="1945"/>
        <w:gridCol w:w="2520"/>
      </w:tblGrid>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п\</w:t>
            </w:r>
            <w:proofErr w:type="gramStart"/>
            <w:r w:rsidRPr="00EF4B85">
              <w:rPr>
                <w:rFonts w:ascii="Times New Roman" w:hAnsi="Times New Roman" w:cs="Times New Roman"/>
                <w:sz w:val="20"/>
                <w:szCs w:val="20"/>
              </w:rPr>
              <w:t>п</w:t>
            </w:r>
            <w:proofErr w:type="gramEnd"/>
          </w:p>
        </w:tc>
        <w:tc>
          <w:tcPr>
            <w:tcW w:w="302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П.І.Учня</w:t>
            </w:r>
          </w:p>
        </w:tc>
        <w:tc>
          <w:tcPr>
            <w:tcW w:w="129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клас</w:t>
            </w:r>
          </w:p>
        </w:tc>
        <w:tc>
          <w:tcPr>
            <w:tcW w:w="194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результати участі</w:t>
            </w:r>
          </w:p>
        </w:tc>
        <w:tc>
          <w:tcPr>
            <w:tcW w:w="252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запрошено на обласний тур</w:t>
            </w: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w:t>
            </w:r>
          </w:p>
        </w:tc>
        <w:tc>
          <w:tcPr>
            <w:tcW w:w="302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Кулі</w:t>
            </w:r>
            <w:proofErr w:type="gramStart"/>
            <w:r w:rsidRPr="00EF4B85">
              <w:rPr>
                <w:rFonts w:ascii="Times New Roman" w:hAnsi="Times New Roman" w:cs="Times New Roman"/>
                <w:sz w:val="20"/>
                <w:szCs w:val="20"/>
              </w:rPr>
              <w:t>к</w:t>
            </w:r>
            <w:proofErr w:type="gramEnd"/>
            <w:r w:rsidRPr="00EF4B85">
              <w:rPr>
                <w:rFonts w:ascii="Times New Roman" w:hAnsi="Times New Roman" w:cs="Times New Roman"/>
                <w:sz w:val="20"/>
                <w:szCs w:val="20"/>
              </w:rPr>
              <w:t xml:space="preserve"> Даша</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3</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4 місце</w:t>
            </w:r>
          </w:p>
        </w:tc>
        <w:tc>
          <w:tcPr>
            <w:tcW w:w="2520" w:type="dxa"/>
            <w:shd w:val="clear" w:color="auto" w:fill="auto"/>
          </w:tcPr>
          <w:p w:rsidR="007C719B" w:rsidRPr="00EF4B85" w:rsidRDefault="007C719B" w:rsidP="007C719B">
            <w:pPr>
              <w:jc w:val="both"/>
              <w:rPr>
                <w:rFonts w:ascii="Times New Roman" w:hAnsi="Times New Roman" w:cs="Times New Roman"/>
                <w:sz w:val="20"/>
                <w:szCs w:val="20"/>
              </w:rPr>
            </w:pP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2</w:t>
            </w:r>
          </w:p>
        </w:tc>
        <w:tc>
          <w:tcPr>
            <w:tcW w:w="302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Вербенко Янош</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6</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4 місце</w:t>
            </w:r>
          </w:p>
        </w:tc>
        <w:tc>
          <w:tcPr>
            <w:tcW w:w="2520" w:type="dxa"/>
            <w:shd w:val="clear" w:color="auto" w:fill="auto"/>
          </w:tcPr>
          <w:p w:rsidR="007C719B" w:rsidRPr="00EF4B85" w:rsidRDefault="007C719B" w:rsidP="007C719B">
            <w:pPr>
              <w:jc w:val="both"/>
              <w:rPr>
                <w:rFonts w:ascii="Times New Roman" w:hAnsi="Times New Roman" w:cs="Times New Roman"/>
                <w:sz w:val="20"/>
                <w:szCs w:val="20"/>
              </w:rPr>
            </w:pPr>
          </w:p>
        </w:tc>
      </w:tr>
    </w:tbl>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 xml:space="preserve">6. Результати участі учнів школи у  </w:t>
      </w:r>
      <w:r w:rsidRPr="007C719B">
        <w:rPr>
          <w:rFonts w:ascii="Times New Roman" w:hAnsi="Times New Roman" w:cs="Times New Roman"/>
          <w:sz w:val="28"/>
          <w:szCs w:val="28"/>
          <w:lang w:val="en-US"/>
        </w:rPr>
        <w:t>II</w:t>
      </w:r>
      <w:r w:rsidRPr="007C719B">
        <w:rPr>
          <w:rFonts w:ascii="Times New Roman" w:hAnsi="Times New Roman" w:cs="Times New Roman"/>
          <w:sz w:val="28"/>
          <w:szCs w:val="28"/>
        </w:rPr>
        <w:t xml:space="preserve"> (районному) етапі Міжнародного мовно – літературного конкурсу учнівської та студентської </w:t>
      </w:r>
      <w:proofErr w:type="gramStart"/>
      <w:r w:rsidRPr="007C719B">
        <w:rPr>
          <w:rFonts w:ascii="Times New Roman" w:hAnsi="Times New Roman" w:cs="Times New Roman"/>
          <w:sz w:val="28"/>
          <w:szCs w:val="28"/>
        </w:rPr>
        <w:t>молод</w:t>
      </w:r>
      <w:proofErr w:type="gramEnd"/>
      <w:r w:rsidRPr="007C719B">
        <w:rPr>
          <w:rFonts w:ascii="Times New Roman" w:hAnsi="Times New Roman" w:cs="Times New Roman"/>
          <w:sz w:val="28"/>
          <w:szCs w:val="28"/>
        </w:rPr>
        <w:t>і ім. Тараса Шевченка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024"/>
        <w:gridCol w:w="1295"/>
        <w:gridCol w:w="1945"/>
        <w:gridCol w:w="2520"/>
      </w:tblGrid>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п\</w:t>
            </w:r>
            <w:proofErr w:type="gramStart"/>
            <w:r w:rsidRPr="00EF4B85">
              <w:rPr>
                <w:rFonts w:ascii="Times New Roman" w:hAnsi="Times New Roman" w:cs="Times New Roman"/>
                <w:sz w:val="20"/>
                <w:szCs w:val="20"/>
              </w:rPr>
              <w:t>п</w:t>
            </w:r>
            <w:proofErr w:type="gramEnd"/>
          </w:p>
        </w:tc>
        <w:tc>
          <w:tcPr>
            <w:tcW w:w="302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П.І.Учня</w:t>
            </w:r>
          </w:p>
        </w:tc>
        <w:tc>
          <w:tcPr>
            <w:tcW w:w="129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клас</w:t>
            </w:r>
          </w:p>
        </w:tc>
        <w:tc>
          <w:tcPr>
            <w:tcW w:w="1945"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результати участі</w:t>
            </w:r>
          </w:p>
        </w:tc>
        <w:tc>
          <w:tcPr>
            <w:tcW w:w="252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запрошено на обласний тур</w:t>
            </w: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w:t>
            </w:r>
          </w:p>
        </w:tc>
        <w:tc>
          <w:tcPr>
            <w:tcW w:w="302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Чорноусова Маргарита</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7</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II</w:t>
            </w:r>
            <w:r w:rsidRPr="00EF4B85">
              <w:rPr>
                <w:rFonts w:ascii="Times New Roman" w:hAnsi="Times New Roman" w:cs="Times New Roman"/>
                <w:sz w:val="20"/>
                <w:szCs w:val="20"/>
              </w:rPr>
              <w:t xml:space="preserve"> місце</w:t>
            </w:r>
          </w:p>
        </w:tc>
        <w:tc>
          <w:tcPr>
            <w:tcW w:w="252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так</w:t>
            </w: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2</w:t>
            </w:r>
          </w:p>
        </w:tc>
        <w:tc>
          <w:tcPr>
            <w:tcW w:w="302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 Голова тюк Анастасія</w:t>
            </w:r>
          </w:p>
        </w:tc>
        <w:tc>
          <w:tcPr>
            <w:tcW w:w="129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5</w:t>
            </w:r>
          </w:p>
        </w:tc>
        <w:tc>
          <w:tcPr>
            <w:tcW w:w="1945"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IV</w:t>
            </w:r>
            <w:r w:rsidRPr="00EF4B85">
              <w:rPr>
                <w:rFonts w:ascii="Times New Roman" w:hAnsi="Times New Roman" w:cs="Times New Roman"/>
                <w:sz w:val="20"/>
                <w:szCs w:val="20"/>
              </w:rPr>
              <w:t xml:space="preserve"> місце </w:t>
            </w:r>
          </w:p>
        </w:tc>
        <w:tc>
          <w:tcPr>
            <w:tcW w:w="2520" w:type="dxa"/>
            <w:shd w:val="clear" w:color="auto" w:fill="auto"/>
          </w:tcPr>
          <w:p w:rsidR="007C719B" w:rsidRPr="00EF4B85" w:rsidRDefault="007C719B" w:rsidP="007C719B">
            <w:pPr>
              <w:jc w:val="both"/>
              <w:rPr>
                <w:rFonts w:ascii="Times New Roman" w:hAnsi="Times New Roman" w:cs="Times New Roman"/>
                <w:sz w:val="20"/>
                <w:szCs w:val="20"/>
              </w:rPr>
            </w:pPr>
          </w:p>
        </w:tc>
      </w:tr>
    </w:tbl>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 xml:space="preserve">7. Результати участі учнів школи у  </w:t>
      </w:r>
      <w:r w:rsidRPr="007C719B">
        <w:rPr>
          <w:rFonts w:ascii="Times New Roman" w:hAnsi="Times New Roman" w:cs="Times New Roman"/>
          <w:sz w:val="28"/>
          <w:szCs w:val="28"/>
          <w:lang w:val="en-US"/>
        </w:rPr>
        <w:t>II</w:t>
      </w:r>
      <w:r w:rsidRPr="007C719B">
        <w:rPr>
          <w:rFonts w:ascii="Times New Roman" w:hAnsi="Times New Roman" w:cs="Times New Roman"/>
          <w:sz w:val="28"/>
          <w:szCs w:val="28"/>
        </w:rPr>
        <w:t xml:space="preserve"> (районному) етапі конкурсу «Найкращий відгук на дитячу прозу».</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024"/>
        <w:gridCol w:w="2520"/>
        <w:gridCol w:w="3153"/>
      </w:tblGrid>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п\</w:t>
            </w:r>
            <w:proofErr w:type="gramStart"/>
            <w:r w:rsidRPr="00EF4B85">
              <w:rPr>
                <w:rFonts w:ascii="Times New Roman" w:hAnsi="Times New Roman" w:cs="Times New Roman"/>
                <w:sz w:val="20"/>
                <w:szCs w:val="20"/>
              </w:rPr>
              <w:t>п</w:t>
            </w:r>
            <w:proofErr w:type="gramEnd"/>
          </w:p>
        </w:tc>
        <w:tc>
          <w:tcPr>
            <w:tcW w:w="3024"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П.І.Учня</w:t>
            </w:r>
          </w:p>
        </w:tc>
        <w:tc>
          <w:tcPr>
            <w:tcW w:w="2520"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клас</w:t>
            </w:r>
          </w:p>
        </w:tc>
        <w:tc>
          <w:tcPr>
            <w:tcW w:w="3153" w:type="dxa"/>
            <w:shd w:val="clear" w:color="auto" w:fill="auto"/>
          </w:tcPr>
          <w:p w:rsidR="007C719B" w:rsidRPr="00EF4B85" w:rsidRDefault="007C719B" w:rsidP="007C719B">
            <w:pPr>
              <w:jc w:val="center"/>
              <w:rPr>
                <w:rFonts w:ascii="Times New Roman" w:hAnsi="Times New Roman" w:cs="Times New Roman"/>
                <w:sz w:val="20"/>
                <w:szCs w:val="20"/>
              </w:rPr>
            </w:pPr>
            <w:r w:rsidRPr="00EF4B85">
              <w:rPr>
                <w:rFonts w:ascii="Times New Roman" w:hAnsi="Times New Roman" w:cs="Times New Roman"/>
                <w:sz w:val="20"/>
                <w:szCs w:val="20"/>
              </w:rPr>
              <w:t>результати участі</w:t>
            </w:r>
          </w:p>
        </w:tc>
      </w:tr>
      <w:tr w:rsidR="007C719B" w:rsidRPr="007C719B" w:rsidTr="00BE6401">
        <w:tc>
          <w:tcPr>
            <w:tcW w:w="756"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1</w:t>
            </w:r>
          </w:p>
        </w:tc>
        <w:tc>
          <w:tcPr>
            <w:tcW w:w="3024"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 xml:space="preserve"> Голова тюк Анастасія</w:t>
            </w:r>
          </w:p>
        </w:tc>
        <w:tc>
          <w:tcPr>
            <w:tcW w:w="2520"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rPr>
              <w:t>5</w:t>
            </w:r>
          </w:p>
        </w:tc>
        <w:tc>
          <w:tcPr>
            <w:tcW w:w="3153" w:type="dxa"/>
            <w:shd w:val="clear" w:color="auto" w:fill="auto"/>
          </w:tcPr>
          <w:p w:rsidR="007C719B" w:rsidRPr="00EF4B85" w:rsidRDefault="007C719B" w:rsidP="007C719B">
            <w:pPr>
              <w:jc w:val="both"/>
              <w:rPr>
                <w:rFonts w:ascii="Times New Roman" w:hAnsi="Times New Roman" w:cs="Times New Roman"/>
                <w:sz w:val="20"/>
                <w:szCs w:val="20"/>
              </w:rPr>
            </w:pPr>
            <w:r w:rsidRPr="00EF4B85">
              <w:rPr>
                <w:rFonts w:ascii="Times New Roman" w:hAnsi="Times New Roman" w:cs="Times New Roman"/>
                <w:sz w:val="20"/>
                <w:szCs w:val="20"/>
                <w:lang w:val="en-US"/>
              </w:rPr>
              <w:t>II</w:t>
            </w:r>
            <w:r w:rsidRPr="00EF4B85">
              <w:rPr>
                <w:rFonts w:ascii="Times New Roman" w:hAnsi="Times New Roman" w:cs="Times New Roman"/>
                <w:sz w:val="20"/>
                <w:szCs w:val="20"/>
              </w:rPr>
              <w:t xml:space="preserve"> місце </w:t>
            </w:r>
          </w:p>
        </w:tc>
      </w:tr>
    </w:tbl>
    <w:p w:rsidR="007C719B" w:rsidRPr="007C719B" w:rsidRDefault="007C719B" w:rsidP="007C719B">
      <w:pPr>
        <w:rPr>
          <w:rFonts w:ascii="Times New Roman" w:hAnsi="Times New Roman" w:cs="Times New Roman"/>
          <w:sz w:val="28"/>
          <w:szCs w:val="28"/>
        </w:rPr>
      </w:pPr>
      <w:r w:rsidRPr="007C719B">
        <w:rPr>
          <w:rFonts w:ascii="Times New Roman" w:hAnsi="Times New Roman" w:cs="Times New Roman"/>
          <w:sz w:val="28"/>
          <w:szCs w:val="28"/>
        </w:rPr>
        <w:t>8. Результати  участі учнів школи у районних змаганнях та конкурсах</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54"/>
        <w:gridCol w:w="5040"/>
        <w:gridCol w:w="1914"/>
      </w:tblGrid>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Назва конкурсу</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ПІ</w:t>
            </w:r>
            <w:proofErr w:type="gramStart"/>
            <w:r w:rsidRPr="00EF4B85">
              <w:rPr>
                <w:rFonts w:ascii="Times New Roman" w:hAnsi="Times New Roman" w:cs="Times New Roman"/>
                <w:sz w:val="20"/>
                <w:szCs w:val="20"/>
              </w:rPr>
              <w:t>П</w:t>
            </w:r>
            <w:proofErr w:type="gramEnd"/>
            <w:r w:rsidRPr="00EF4B85">
              <w:rPr>
                <w:rFonts w:ascii="Times New Roman" w:hAnsi="Times New Roman" w:cs="Times New Roman"/>
                <w:sz w:val="20"/>
                <w:szCs w:val="20"/>
              </w:rPr>
              <w:t xml:space="preserve"> дітей, клас</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 xml:space="preserve">Місце </w:t>
            </w: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1</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Мін</w:t>
            </w:r>
            <w:proofErr w:type="gramStart"/>
            <w:r w:rsidRPr="00EF4B85">
              <w:rPr>
                <w:rFonts w:ascii="Times New Roman" w:hAnsi="Times New Roman" w:cs="Times New Roman"/>
                <w:sz w:val="20"/>
                <w:szCs w:val="20"/>
              </w:rPr>
              <w:t>і-</w:t>
            </w:r>
            <w:proofErr w:type="gramEnd"/>
            <w:r w:rsidRPr="00EF4B85">
              <w:rPr>
                <w:rFonts w:ascii="Times New Roman" w:hAnsi="Times New Roman" w:cs="Times New Roman"/>
                <w:sz w:val="20"/>
                <w:szCs w:val="20"/>
              </w:rPr>
              <w:t>футбол</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Кошолап Д., 7 кл.</w:t>
            </w:r>
          </w:p>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 xml:space="preserve">Козлов М., 6 кл., </w:t>
            </w:r>
            <w:proofErr w:type="gramStart"/>
            <w:r w:rsidRPr="00EF4B85">
              <w:rPr>
                <w:rFonts w:ascii="Times New Roman" w:hAnsi="Times New Roman" w:cs="Times New Roman"/>
                <w:sz w:val="20"/>
                <w:szCs w:val="20"/>
              </w:rPr>
              <w:t>Чуваков</w:t>
            </w:r>
            <w:proofErr w:type="gramEnd"/>
            <w:r w:rsidRPr="00EF4B85">
              <w:rPr>
                <w:rFonts w:ascii="Times New Roman" w:hAnsi="Times New Roman" w:cs="Times New Roman"/>
                <w:sz w:val="20"/>
                <w:szCs w:val="20"/>
              </w:rPr>
              <w:t xml:space="preserve"> Д., 6кл.,  Філіпов В., 6 кл., Саркісов Г., 6кл., Пятецький М., 5кл., Казимирчик Т., 5кл., Філіповський А., 5кл., Вандюк П., 5кл.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УІІІ</w:t>
            </w: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2</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Старти надій</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Задорожнюк Б., Коровенко Д., Тенькаєва А., Черноусова М., 7 кл.; Мартиненко С., Саркісов Г., 6кл.; Лазарук А., Ситенька О., Ситенька В., Філіповський В., Чипула Д., 5кл.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3</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Веселі старти</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Ніколаєнко С., Остапенко Р., Гребенніков Е., 3 кл.; Олійник К., Фетеля Д, Антошко А., Пилипенко В., Єфименко Д., Макаревич О., 4кл.; Куваннікова В., Фетісова А., Романенко А., Чипула Я., 2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4</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Допризовник</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Клімович О., Дітчук Д., 11кл.; Середа В., Іванов О., 10 кл.; Селюков В., 9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УІІ</w:t>
            </w: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5</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Олімпіада з фізичної культури</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Носова К., Дітчук О., Дяченко Д., 11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6</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«Цветик-семицветик»</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Антошко А., Єфименко Д., Клімович А., Кушні</w:t>
            </w:r>
            <w:proofErr w:type="gramStart"/>
            <w:r w:rsidRPr="00EF4B85">
              <w:rPr>
                <w:rFonts w:ascii="Times New Roman" w:hAnsi="Times New Roman" w:cs="Times New Roman"/>
                <w:sz w:val="20"/>
                <w:szCs w:val="20"/>
              </w:rPr>
              <w:t>р</w:t>
            </w:r>
            <w:proofErr w:type="gramEnd"/>
            <w:r w:rsidRPr="00EF4B85">
              <w:rPr>
                <w:rFonts w:ascii="Times New Roman" w:hAnsi="Times New Roman" w:cs="Times New Roman"/>
                <w:sz w:val="20"/>
                <w:szCs w:val="20"/>
              </w:rPr>
              <w:t xml:space="preserve"> А., Макаревич О., Мартиненко О., Олійник К., Пилипенко </w:t>
            </w:r>
            <w:r w:rsidRPr="00EF4B85">
              <w:rPr>
                <w:rFonts w:ascii="Times New Roman" w:hAnsi="Times New Roman" w:cs="Times New Roman"/>
                <w:sz w:val="20"/>
                <w:szCs w:val="20"/>
              </w:rPr>
              <w:lastRenderedPageBreak/>
              <w:t>В., Фетеля Д., 4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lastRenderedPageBreak/>
              <w:t>7</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Турист року</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Жилка В., 9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УІ</w:t>
            </w: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8</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 xml:space="preserve">Конкурс-огляд </w:t>
            </w:r>
            <w:proofErr w:type="gramStart"/>
            <w:r w:rsidRPr="00EF4B85">
              <w:rPr>
                <w:rFonts w:ascii="Times New Roman" w:hAnsi="Times New Roman" w:cs="Times New Roman"/>
                <w:sz w:val="20"/>
                <w:szCs w:val="20"/>
              </w:rPr>
              <w:t>Ю</w:t>
            </w:r>
            <w:proofErr w:type="gramEnd"/>
            <w:r w:rsidRPr="00EF4B85">
              <w:rPr>
                <w:rFonts w:ascii="Times New Roman" w:hAnsi="Times New Roman" w:cs="Times New Roman"/>
                <w:sz w:val="20"/>
                <w:szCs w:val="20"/>
              </w:rPr>
              <w:t>ІР</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 xml:space="preserve">Мурзак К., Полянська Р., Чуваков Д., Філіпов І., 6кл.; Мисник Я, Мороз М., Стрижак А., Неліповець Л., Пузанков В., 8кл.; Патяк О., </w:t>
            </w:r>
            <w:proofErr w:type="gramStart"/>
            <w:r w:rsidRPr="00EF4B85">
              <w:rPr>
                <w:rFonts w:ascii="Times New Roman" w:hAnsi="Times New Roman" w:cs="Times New Roman"/>
                <w:sz w:val="20"/>
                <w:szCs w:val="20"/>
              </w:rPr>
              <w:t>З</w:t>
            </w:r>
            <w:proofErr w:type="gramEnd"/>
            <w:r w:rsidRPr="00EF4B85">
              <w:rPr>
                <w:rFonts w:ascii="Times New Roman" w:hAnsi="Times New Roman" w:cs="Times New Roman"/>
                <w:sz w:val="20"/>
                <w:szCs w:val="20"/>
              </w:rPr>
              <w:t>інченко О., 11 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ІІІ</w:t>
            </w: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9</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Районна виставка з декоративно-ужиткового та образотворчого мистецтва «</w:t>
            </w:r>
            <w:proofErr w:type="gramStart"/>
            <w:r w:rsidRPr="00EF4B85">
              <w:rPr>
                <w:rFonts w:ascii="Times New Roman" w:hAnsi="Times New Roman" w:cs="Times New Roman"/>
                <w:sz w:val="20"/>
                <w:szCs w:val="20"/>
              </w:rPr>
              <w:t>Знай</w:t>
            </w:r>
            <w:proofErr w:type="gramEnd"/>
            <w:r w:rsidRPr="00EF4B85">
              <w:rPr>
                <w:rFonts w:ascii="Times New Roman" w:hAnsi="Times New Roman" w:cs="Times New Roman"/>
                <w:sz w:val="20"/>
                <w:szCs w:val="20"/>
              </w:rPr>
              <w:t xml:space="preserve"> і люби свій край»</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Головатюк А., 5кл., Шатоба М.,11кл., Білик Ю., 7кл., Мурзак К., 6 кл., Тенькаєва Г., 7кл.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10</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Районний конкурс «Допомога без лі</w:t>
            </w:r>
            <w:proofErr w:type="gramStart"/>
            <w:r w:rsidRPr="00EF4B85">
              <w:rPr>
                <w:rFonts w:ascii="Times New Roman" w:hAnsi="Times New Roman" w:cs="Times New Roman"/>
                <w:sz w:val="20"/>
                <w:szCs w:val="20"/>
              </w:rPr>
              <w:t>каря</w:t>
            </w:r>
            <w:proofErr w:type="gramEnd"/>
            <w:r w:rsidRPr="00EF4B85">
              <w:rPr>
                <w:rFonts w:ascii="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Алентьєва А., Алентьєва К., Лазарук А., 5кл.; Полянська Р., 6кл.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11</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Фінал інтелектуальних ігор «Що</w:t>
            </w:r>
            <w:proofErr w:type="gramStart"/>
            <w:r w:rsidRPr="00EF4B85">
              <w:rPr>
                <w:rFonts w:ascii="Times New Roman" w:hAnsi="Times New Roman" w:cs="Times New Roman"/>
                <w:sz w:val="20"/>
                <w:szCs w:val="20"/>
              </w:rPr>
              <w:t>?Д</w:t>
            </w:r>
            <w:proofErr w:type="gramEnd"/>
            <w:r w:rsidRPr="00EF4B85">
              <w:rPr>
                <w:rFonts w:ascii="Times New Roman" w:hAnsi="Times New Roman" w:cs="Times New Roman"/>
                <w:sz w:val="20"/>
                <w:szCs w:val="20"/>
              </w:rPr>
              <w:t>е?Коли?»</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Шатоба М., Патяк О., Дітчук О., Куріхін А., Дяченко Д., 11 кл.; Каско Н., Білик Ю</w:t>
            </w:r>
            <w:proofErr w:type="gramStart"/>
            <w:r w:rsidRPr="00EF4B85">
              <w:rPr>
                <w:rFonts w:ascii="Times New Roman" w:hAnsi="Times New Roman" w:cs="Times New Roman"/>
                <w:sz w:val="20"/>
                <w:szCs w:val="20"/>
              </w:rPr>
              <w:t>,З</w:t>
            </w:r>
            <w:proofErr w:type="gramEnd"/>
            <w:r w:rsidRPr="00EF4B85">
              <w:rPr>
                <w:rFonts w:ascii="Times New Roman" w:hAnsi="Times New Roman" w:cs="Times New Roman"/>
                <w:sz w:val="20"/>
                <w:szCs w:val="20"/>
              </w:rPr>
              <w:t>адорожнюк Б.,7кл.; Полянська Р., Мурзак К., Філіпов І.,6кл.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12</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Районний конкурс «Таланти твої, Запорізький краю»</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Фетеля Д., 4 кл., Шевчук С., 3кл., Мельнікова Т., Романенко А., 2 кл., Антоненко А., Васецька А., 7кл.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r w:rsidR="007C719B" w:rsidRPr="007C719B" w:rsidTr="00BE6401">
        <w:tc>
          <w:tcPr>
            <w:tcW w:w="53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13</w:t>
            </w:r>
          </w:p>
        </w:tc>
        <w:tc>
          <w:tcPr>
            <w:tcW w:w="245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Міський екологічний місячник «Краса землі</w:t>
            </w:r>
            <w:r w:rsidRPr="00EF4B85">
              <w:rPr>
                <w:rFonts w:ascii="Times New Roman" w:hAnsi="Times New Roman" w:cs="Times New Roman"/>
                <w:sz w:val="20"/>
                <w:szCs w:val="20"/>
                <w:lang w:val="uk-UA"/>
              </w:rPr>
              <w:t xml:space="preserve"> </w:t>
            </w:r>
            <w:r w:rsidRPr="00EF4B85">
              <w:rPr>
                <w:rFonts w:ascii="Times New Roman" w:hAnsi="Times New Roman" w:cs="Times New Roman"/>
                <w:sz w:val="20"/>
                <w:szCs w:val="20"/>
              </w:rPr>
              <w:t>моєї»</w:t>
            </w:r>
          </w:p>
        </w:tc>
        <w:tc>
          <w:tcPr>
            <w:tcW w:w="5040"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r w:rsidRPr="00EF4B85">
              <w:rPr>
                <w:rFonts w:ascii="Times New Roman" w:hAnsi="Times New Roman" w:cs="Times New Roman"/>
                <w:sz w:val="20"/>
                <w:szCs w:val="20"/>
              </w:rPr>
              <w:t>Жихарєв Д., 8кл.</w:t>
            </w:r>
          </w:p>
        </w:tc>
        <w:tc>
          <w:tcPr>
            <w:tcW w:w="1914" w:type="dxa"/>
            <w:tcBorders>
              <w:top w:val="single" w:sz="4" w:space="0" w:color="auto"/>
              <w:left w:val="single" w:sz="4" w:space="0" w:color="auto"/>
              <w:bottom w:val="single" w:sz="4" w:space="0" w:color="auto"/>
              <w:right w:val="single" w:sz="4" w:space="0" w:color="auto"/>
            </w:tcBorders>
          </w:tcPr>
          <w:p w:rsidR="007C719B" w:rsidRPr="00EF4B85" w:rsidRDefault="007C719B" w:rsidP="007C719B">
            <w:pPr>
              <w:rPr>
                <w:rFonts w:ascii="Times New Roman" w:hAnsi="Times New Roman" w:cs="Times New Roman"/>
                <w:sz w:val="20"/>
                <w:szCs w:val="20"/>
              </w:rPr>
            </w:pPr>
          </w:p>
        </w:tc>
      </w:tr>
    </w:tbl>
    <w:p w:rsidR="007C719B" w:rsidRPr="007C719B" w:rsidRDefault="007C719B" w:rsidP="007C719B">
      <w:pPr>
        <w:jc w:val="both"/>
        <w:rPr>
          <w:rFonts w:ascii="Times New Roman" w:hAnsi="Times New Roman" w:cs="Times New Roman"/>
          <w:sz w:val="28"/>
          <w:szCs w:val="28"/>
        </w:rPr>
      </w:pPr>
      <w:proofErr w:type="gramStart"/>
      <w:r w:rsidRPr="007C719B">
        <w:rPr>
          <w:rFonts w:ascii="Times New Roman" w:hAnsi="Times New Roman" w:cs="Times New Roman"/>
          <w:sz w:val="28"/>
          <w:szCs w:val="28"/>
        </w:rPr>
        <w:t>Вс</w:t>
      </w:r>
      <w:proofErr w:type="gramEnd"/>
      <w:r w:rsidRPr="007C719B">
        <w:rPr>
          <w:rFonts w:ascii="Times New Roman" w:hAnsi="Times New Roman" w:cs="Times New Roman"/>
          <w:sz w:val="28"/>
          <w:szCs w:val="28"/>
        </w:rPr>
        <w:t>і учні школи, які приймали участь у конкурсах та змаганнях, отримали почесні грамоти та призи.</w:t>
      </w:r>
    </w:p>
    <w:p w:rsidR="00EF4B85" w:rsidRDefault="00EF4B85" w:rsidP="007C719B">
      <w:pPr>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7C719B" w:rsidRPr="007C719B">
        <w:rPr>
          <w:rFonts w:ascii="Times New Roman" w:hAnsi="Times New Roman" w:cs="Times New Roman"/>
          <w:sz w:val="28"/>
          <w:szCs w:val="28"/>
        </w:rPr>
        <w:t xml:space="preserve">Вчителями школи протягом 2012 – 2013 н </w:t>
      </w:r>
      <w:proofErr w:type="gramStart"/>
      <w:r w:rsidR="007C719B" w:rsidRPr="007C719B">
        <w:rPr>
          <w:rFonts w:ascii="Times New Roman" w:hAnsi="Times New Roman" w:cs="Times New Roman"/>
          <w:sz w:val="28"/>
          <w:szCs w:val="28"/>
        </w:rPr>
        <w:t>р</w:t>
      </w:r>
      <w:proofErr w:type="gramEnd"/>
      <w:r w:rsidR="007C719B" w:rsidRPr="007C719B">
        <w:rPr>
          <w:rFonts w:ascii="Times New Roman" w:hAnsi="Times New Roman" w:cs="Times New Roman"/>
          <w:sz w:val="28"/>
          <w:szCs w:val="28"/>
        </w:rPr>
        <w:t xml:space="preserve"> були проведені предметні тижні з базових предметів. </w:t>
      </w:r>
    </w:p>
    <w:p w:rsidR="00EF4B85"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rPr>
        <w:t xml:space="preserve">Результати проведених тижнів розглянуті на засідання ШМО вчителів – предметників, керівники ШМО створили банк </w:t>
      </w:r>
      <w:proofErr w:type="gramStart"/>
      <w:r w:rsidRPr="007C719B">
        <w:rPr>
          <w:rFonts w:ascii="Times New Roman" w:hAnsi="Times New Roman" w:cs="Times New Roman"/>
          <w:sz w:val="28"/>
          <w:szCs w:val="28"/>
        </w:rPr>
        <w:t>матер</w:t>
      </w:r>
      <w:proofErr w:type="gramEnd"/>
      <w:r w:rsidRPr="007C719B">
        <w:rPr>
          <w:rFonts w:ascii="Times New Roman" w:hAnsi="Times New Roman" w:cs="Times New Roman"/>
          <w:sz w:val="28"/>
          <w:szCs w:val="28"/>
        </w:rPr>
        <w:t xml:space="preserve">іалів тижнів, є оформлені протоколи засідань ШМО. </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На засіданнях ШМО та педагогічної ради школи були обговоренні результати  роботи вчителів школи зі здібними та обдарованими учнями у 2012 – 2013 н р.</w:t>
      </w:r>
    </w:p>
    <w:p w:rsidR="007C719B" w:rsidRPr="007C719B" w:rsidRDefault="00EF4B85" w:rsidP="007C719B">
      <w:pPr>
        <w:pStyle w:val="af3"/>
        <w:spacing w:line="276" w:lineRule="auto"/>
        <w:ind w:left="0" w:firstLine="0"/>
        <w:rPr>
          <w:rFonts w:ascii="Times New Roman" w:hAnsi="Times New Roman"/>
          <w:b w:val="0"/>
          <w:i w:val="0"/>
          <w:sz w:val="28"/>
          <w:szCs w:val="28"/>
        </w:rPr>
      </w:pPr>
      <w:r>
        <w:rPr>
          <w:rFonts w:ascii="Times New Roman" w:hAnsi="Times New Roman"/>
          <w:b w:val="0"/>
          <w:i w:val="0"/>
          <w:sz w:val="28"/>
          <w:szCs w:val="28"/>
        </w:rPr>
        <w:t xml:space="preserve"> </w:t>
      </w:r>
      <w:r w:rsidR="007C719B" w:rsidRPr="007C719B">
        <w:rPr>
          <w:rFonts w:ascii="Times New Roman" w:hAnsi="Times New Roman"/>
          <w:b w:val="0"/>
          <w:i w:val="0"/>
          <w:sz w:val="28"/>
          <w:szCs w:val="28"/>
        </w:rPr>
        <w:t>На нарадах при директорові розглядалися підсумки участі учнів школи в олімпіадах, інтелектуальних та творчих конкурсах районного та обласного рівнів. Матеріали засідань при директорові оформлені відповідними протоколами.</w:t>
      </w:r>
    </w:p>
    <w:p w:rsidR="00EF4B85" w:rsidRDefault="007C719B" w:rsidP="007C719B">
      <w:pPr>
        <w:jc w:val="both"/>
        <w:rPr>
          <w:rFonts w:ascii="Times New Roman" w:hAnsi="Times New Roman" w:cs="Times New Roman"/>
          <w:sz w:val="28"/>
          <w:szCs w:val="28"/>
          <w:lang w:val="uk-UA"/>
        </w:rPr>
      </w:pPr>
      <w:r w:rsidRPr="007C719B">
        <w:rPr>
          <w:rFonts w:ascii="Times New Roman" w:hAnsi="Times New Roman" w:cs="Times New Roman"/>
          <w:sz w:val="28"/>
          <w:szCs w:val="28"/>
          <w:lang w:val="uk-UA"/>
        </w:rPr>
        <w:t xml:space="preserve">Незважаючи на всю проведену позитивну роботу з певною категорією учнів є низка недоліків: низька результативність участі учнів школи у 2 етапі Всеукраїнських учнівських олімпіад з базових предметів, небажання учнів займатися науково – дослідницькою роботою в МАН. </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lastRenderedPageBreak/>
        <w:t xml:space="preserve">Причина в наявності в школі великої кількості учнів з низьким та середнім </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xml:space="preserve">івнем научуваності, а також відсутністю додаткових голин на проведення індивідуальних занять згідно навчального плану школи. </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 xml:space="preserve">Але в цілому роботу педагогічного колективу з обдарованими та здібними учнями протягом 2012 – 2013 н </w:t>
      </w:r>
      <w:proofErr w:type="gramStart"/>
      <w:r w:rsidRPr="007C719B">
        <w:rPr>
          <w:rFonts w:ascii="Times New Roman" w:hAnsi="Times New Roman" w:cs="Times New Roman"/>
          <w:sz w:val="28"/>
          <w:szCs w:val="28"/>
        </w:rPr>
        <w:t>р</w:t>
      </w:r>
      <w:proofErr w:type="gramEnd"/>
      <w:r w:rsidRPr="007C719B">
        <w:rPr>
          <w:rFonts w:ascii="Times New Roman" w:hAnsi="Times New Roman" w:cs="Times New Roman"/>
          <w:sz w:val="28"/>
          <w:szCs w:val="28"/>
        </w:rPr>
        <w:t xml:space="preserve"> можна вважати задовільною</w:t>
      </w:r>
    </w:p>
    <w:p w:rsidR="00EF4B85" w:rsidRDefault="007C719B" w:rsidP="00EF4B85">
      <w:pPr>
        <w:jc w:val="both"/>
        <w:rPr>
          <w:rFonts w:ascii="Times New Roman" w:hAnsi="Times New Roman" w:cs="Times New Roman"/>
          <w:bCs/>
          <w:sz w:val="28"/>
          <w:szCs w:val="28"/>
          <w:lang w:val="uk-UA"/>
        </w:rPr>
      </w:pPr>
      <w:r w:rsidRPr="007C719B">
        <w:rPr>
          <w:rFonts w:ascii="Times New Roman" w:hAnsi="Times New Roman" w:cs="Times New Roman"/>
          <w:bCs/>
          <w:sz w:val="28"/>
          <w:szCs w:val="28"/>
        </w:rPr>
        <w:t>Вчителі школи приймали участь у районному етапі конкурсу «Вчитель року» в номінаціях</w:t>
      </w:r>
      <w:proofErr w:type="gramStart"/>
      <w:r w:rsidRPr="007C719B">
        <w:rPr>
          <w:rFonts w:ascii="Times New Roman" w:hAnsi="Times New Roman" w:cs="Times New Roman"/>
          <w:bCs/>
          <w:sz w:val="28"/>
          <w:szCs w:val="28"/>
          <w:lang w:val="uk-UA"/>
        </w:rPr>
        <w:t>»Ф</w:t>
      </w:r>
      <w:proofErr w:type="gramEnd"/>
      <w:r w:rsidRPr="007C719B">
        <w:rPr>
          <w:rFonts w:ascii="Times New Roman" w:hAnsi="Times New Roman" w:cs="Times New Roman"/>
          <w:bCs/>
          <w:sz w:val="28"/>
          <w:szCs w:val="28"/>
          <w:lang w:val="uk-UA"/>
        </w:rPr>
        <w:t>ізика», «Інформатика»,»Музика»</w:t>
      </w:r>
      <w:r w:rsidRPr="007C719B">
        <w:rPr>
          <w:rFonts w:ascii="Times New Roman" w:hAnsi="Times New Roman" w:cs="Times New Roman"/>
          <w:bCs/>
          <w:sz w:val="28"/>
          <w:szCs w:val="28"/>
        </w:rPr>
        <w:t xml:space="preserve">. </w:t>
      </w:r>
    </w:p>
    <w:p w:rsidR="00EF4B85" w:rsidRDefault="007C719B" w:rsidP="00EF4B85">
      <w:pPr>
        <w:jc w:val="both"/>
        <w:rPr>
          <w:rFonts w:ascii="Times New Roman" w:hAnsi="Times New Roman" w:cs="Times New Roman"/>
          <w:bCs/>
          <w:sz w:val="28"/>
          <w:szCs w:val="28"/>
          <w:lang w:val="uk-UA"/>
        </w:rPr>
      </w:pPr>
      <w:r w:rsidRPr="007C719B">
        <w:rPr>
          <w:rFonts w:ascii="Times New Roman" w:hAnsi="Times New Roman" w:cs="Times New Roman"/>
          <w:bCs/>
          <w:sz w:val="28"/>
          <w:szCs w:val="28"/>
          <w:lang w:val="uk-UA"/>
        </w:rPr>
        <w:t>Вчитель фізики  Балтер Г.Б посіла 2 місце, вчитель музики Сажн</w:t>
      </w:r>
      <w:r w:rsidR="00EF4B85">
        <w:rPr>
          <w:rFonts w:ascii="Times New Roman" w:hAnsi="Times New Roman" w:cs="Times New Roman"/>
          <w:bCs/>
          <w:sz w:val="28"/>
          <w:szCs w:val="28"/>
          <w:lang w:val="uk-UA"/>
        </w:rPr>
        <w:t>є</w:t>
      </w:r>
      <w:r w:rsidRPr="007C719B">
        <w:rPr>
          <w:rFonts w:ascii="Times New Roman" w:hAnsi="Times New Roman" w:cs="Times New Roman"/>
          <w:bCs/>
          <w:sz w:val="28"/>
          <w:szCs w:val="28"/>
          <w:lang w:val="uk-UA"/>
        </w:rPr>
        <w:t xml:space="preserve">в В.С. – 3 місце в районному етапі конкурсу «Вчитель року». </w:t>
      </w:r>
    </w:p>
    <w:p w:rsidR="007C719B" w:rsidRPr="00EF4B85" w:rsidRDefault="007C719B" w:rsidP="00EF4B85">
      <w:pPr>
        <w:jc w:val="both"/>
        <w:rPr>
          <w:rFonts w:ascii="Times New Roman" w:hAnsi="Times New Roman" w:cs="Times New Roman"/>
          <w:sz w:val="28"/>
          <w:szCs w:val="28"/>
        </w:rPr>
      </w:pPr>
      <w:r w:rsidRPr="007C719B">
        <w:rPr>
          <w:rFonts w:ascii="Times New Roman" w:hAnsi="Times New Roman" w:cs="Times New Roman"/>
          <w:bCs/>
          <w:sz w:val="28"/>
          <w:szCs w:val="28"/>
          <w:lang w:val="uk-UA"/>
        </w:rPr>
        <w:t>Всі учасники отримали почесні грамоти та сертифікати за участь у конкурсі.</w:t>
      </w:r>
      <w:r w:rsidRPr="007C719B">
        <w:rPr>
          <w:rFonts w:ascii="Times New Roman" w:hAnsi="Times New Roman" w:cs="Times New Roman"/>
          <w:sz w:val="28"/>
          <w:szCs w:val="28"/>
        </w:rPr>
        <w:t xml:space="preserve"> Вчителі школи </w:t>
      </w:r>
      <w:r w:rsidRPr="007C719B">
        <w:rPr>
          <w:rFonts w:ascii="Times New Roman" w:hAnsi="Times New Roman" w:cs="Times New Roman"/>
          <w:sz w:val="28"/>
          <w:szCs w:val="28"/>
          <w:lang w:val="uk-UA"/>
        </w:rPr>
        <w:t xml:space="preserve">продовжують брати участь </w:t>
      </w:r>
      <w:r w:rsidRPr="007C719B">
        <w:rPr>
          <w:rFonts w:ascii="Times New Roman" w:hAnsi="Times New Roman" w:cs="Times New Roman"/>
          <w:sz w:val="28"/>
          <w:szCs w:val="28"/>
        </w:rPr>
        <w:t xml:space="preserve"> </w:t>
      </w:r>
      <w:proofErr w:type="gramStart"/>
      <w:r w:rsidRPr="007C719B">
        <w:rPr>
          <w:rFonts w:ascii="Times New Roman" w:hAnsi="Times New Roman" w:cs="Times New Roman"/>
          <w:sz w:val="28"/>
          <w:szCs w:val="28"/>
        </w:rPr>
        <w:t>у</w:t>
      </w:r>
      <w:proofErr w:type="gramEnd"/>
      <w:r w:rsidRPr="007C719B">
        <w:rPr>
          <w:rFonts w:ascii="Times New Roman" w:hAnsi="Times New Roman" w:cs="Times New Roman"/>
          <w:sz w:val="28"/>
          <w:szCs w:val="28"/>
        </w:rPr>
        <w:t xml:space="preserve"> </w:t>
      </w:r>
      <w:proofErr w:type="gramStart"/>
      <w:r w:rsidRPr="007C719B">
        <w:rPr>
          <w:rFonts w:ascii="Times New Roman" w:hAnsi="Times New Roman" w:cs="Times New Roman"/>
          <w:sz w:val="28"/>
          <w:szCs w:val="28"/>
        </w:rPr>
        <w:t>Форум</w:t>
      </w:r>
      <w:proofErr w:type="gramEnd"/>
      <w:r w:rsidRPr="007C719B">
        <w:rPr>
          <w:rFonts w:ascii="Times New Roman" w:hAnsi="Times New Roman" w:cs="Times New Roman"/>
          <w:sz w:val="28"/>
          <w:szCs w:val="28"/>
        </w:rPr>
        <w:t>і педагогічних ідей «Урок»</w:t>
      </w:r>
      <w:r w:rsidRPr="007C719B">
        <w:rPr>
          <w:rFonts w:ascii="Times New Roman" w:hAnsi="Times New Roman" w:cs="Times New Roman"/>
          <w:sz w:val="28"/>
          <w:szCs w:val="28"/>
          <w:lang w:val="uk-UA"/>
        </w:rPr>
        <w:t xml:space="preserve"> і розміщувати свої роботи на сайті </w:t>
      </w:r>
      <w:r w:rsidRPr="007C719B">
        <w:rPr>
          <w:rFonts w:ascii="Times New Roman" w:hAnsi="Times New Roman" w:cs="Times New Roman"/>
          <w:sz w:val="28"/>
          <w:szCs w:val="28"/>
          <w:lang w:val="en-US"/>
        </w:rPr>
        <w:t>Osvita</w:t>
      </w:r>
      <w:r w:rsidRPr="007C719B">
        <w:rPr>
          <w:rFonts w:ascii="Times New Roman" w:hAnsi="Times New Roman" w:cs="Times New Roman"/>
          <w:sz w:val="28"/>
          <w:szCs w:val="28"/>
        </w:rPr>
        <w:t>.</w:t>
      </w:r>
      <w:r w:rsidRPr="007C719B">
        <w:rPr>
          <w:rFonts w:ascii="Times New Roman" w:hAnsi="Times New Roman" w:cs="Times New Roman"/>
          <w:sz w:val="28"/>
          <w:szCs w:val="28"/>
          <w:lang w:val="en-US"/>
        </w:rPr>
        <w:t>ua</w:t>
      </w:r>
      <w:r w:rsidRPr="007C719B">
        <w:rPr>
          <w:rFonts w:ascii="Times New Roman" w:hAnsi="Times New Roman" w:cs="Times New Roman"/>
          <w:sz w:val="28"/>
          <w:szCs w:val="28"/>
        </w:rPr>
        <w:t>.</w:t>
      </w:r>
      <w:r w:rsidRPr="007C719B">
        <w:rPr>
          <w:rFonts w:ascii="Times New Roman" w:hAnsi="Times New Roman" w:cs="Times New Roman"/>
          <w:sz w:val="28"/>
          <w:szCs w:val="28"/>
          <w:lang w:val="uk-UA"/>
        </w:rPr>
        <w:t xml:space="preserve"> </w:t>
      </w:r>
    </w:p>
    <w:p w:rsidR="007C719B" w:rsidRPr="007C719B" w:rsidRDefault="007C719B" w:rsidP="007C719B">
      <w:pPr>
        <w:jc w:val="both"/>
        <w:rPr>
          <w:rFonts w:ascii="Times New Roman" w:hAnsi="Times New Roman" w:cs="Times New Roman"/>
          <w:sz w:val="28"/>
          <w:szCs w:val="28"/>
        </w:rPr>
      </w:pPr>
      <w:r w:rsidRPr="007C719B">
        <w:rPr>
          <w:rFonts w:ascii="Times New Roman" w:hAnsi="Times New Roman" w:cs="Times New Roman"/>
          <w:sz w:val="28"/>
          <w:szCs w:val="28"/>
        </w:rPr>
        <w:t xml:space="preserve">Враховуючи  </w:t>
      </w:r>
      <w:proofErr w:type="gramStart"/>
      <w:r w:rsidRPr="007C719B">
        <w:rPr>
          <w:rFonts w:ascii="Times New Roman" w:hAnsi="Times New Roman" w:cs="Times New Roman"/>
          <w:sz w:val="28"/>
          <w:szCs w:val="28"/>
        </w:rPr>
        <w:t>вс</w:t>
      </w:r>
      <w:proofErr w:type="gramEnd"/>
      <w:r w:rsidRPr="007C719B">
        <w:rPr>
          <w:rFonts w:ascii="Times New Roman" w:hAnsi="Times New Roman" w:cs="Times New Roman"/>
          <w:sz w:val="28"/>
          <w:szCs w:val="28"/>
        </w:rPr>
        <w:t xml:space="preserve">і позитивні і негативні результати роботи методичної служби школи можна зробити висновок, в цілому методична робота школи на </w:t>
      </w:r>
      <w:r w:rsidRPr="007C719B">
        <w:rPr>
          <w:rFonts w:ascii="Times New Roman" w:hAnsi="Times New Roman" w:cs="Times New Roman"/>
          <w:sz w:val="28"/>
          <w:szCs w:val="28"/>
          <w:lang w:val="uk-UA"/>
        </w:rPr>
        <w:t>достатньому</w:t>
      </w:r>
      <w:r w:rsidRPr="007C719B">
        <w:rPr>
          <w:rFonts w:ascii="Times New Roman" w:hAnsi="Times New Roman" w:cs="Times New Roman"/>
          <w:sz w:val="28"/>
          <w:szCs w:val="28"/>
        </w:rPr>
        <w:t xml:space="preserve"> рівні і забезпечує професійні потреби педагогічного колективу і позитивно впливає на результати навчально – виховного процесу.</w:t>
      </w:r>
    </w:p>
    <w:p w:rsidR="00BE6401" w:rsidRPr="00BE6401" w:rsidRDefault="00BE6401" w:rsidP="00BE6401">
      <w:pPr>
        <w:rPr>
          <w:rFonts w:ascii="Times New Roman" w:hAnsi="Times New Roman" w:cs="Times New Roman"/>
          <w:sz w:val="28"/>
          <w:szCs w:val="28"/>
          <w:u w:val="single"/>
          <w:lang w:val="uk-UA"/>
        </w:rPr>
      </w:pPr>
      <w:r w:rsidRPr="00BE6401">
        <w:rPr>
          <w:rFonts w:ascii="Times New Roman" w:hAnsi="Times New Roman" w:cs="Times New Roman"/>
          <w:sz w:val="28"/>
          <w:szCs w:val="28"/>
          <w:u w:val="single"/>
          <w:lang w:val="uk-UA"/>
        </w:rPr>
        <w:t>3.3 Технологічна карта дослідження професійної компетентності вчителя</w:t>
      </w:r>
    </w:p>
    <w:tbl>
      <w:tblPr>
        <w:tblStyle w:val="af6"/>
        <w:tblW w:w="10881" w:type="dxa"/>
        <w:tblLayout w:type="fixed"/>
        <w:tblLook w:val="04A0"/>
      </w:tblPr>
      <w:tblGrid>
        <w:gridCol w:w="1384"/>
        <w:gridCol w:w="3969"/>
        <w:gridCol w:w="2013"/>
        <w:gridCol w:w="1672"/>
        <w:gridCol w:w="1843"/>
      </w:tblGrid>
      <w:tr w:rsidR="00BE6401" w:rsidTr="00BE6401">
        <w:tc>
          <w:tcPr>
            <w:tcW w:w="1384" w:type="dxa"/>
          </w:tcPr>
          <w:p w:rsidR="00BE6401" w:rsidRPr="00DA0841" w:rsidRDefault="00BE6401" w:rsidP="00BE6401">
            <w:pPr>
              <w:jc w:val="both"/>
              <w:rPr>
                <w:sz w:val="24"/>
                <w:szCs w:val="24"/>
                <w:lang w:val="uk-UA"/>
              </w:rPr>
            </w:pPr>
            <w:r w:rsidRPr="00DA0841">
              <w:rPr>
                <w:sz w:val="24"/>
                <w:szCs w:val="24"/>
                <w:lang w:val="uk-UA"/>
              </w:rPr>
              <w:t>Професійні функції</w:t>
            </w:r>
          </w:p>
        </w:tc>
        <w:tc>
          <w:tcPr>
            <w:tcW w:w="3969" w:type="dxa"/>
          </w:tcPr>
          <w:p w:rsidR="00BE6401" w:rsidRPr="00DA0841" w:rsidRDefault="00BE6401" w:rsidP="00BE6401">
            <w:pPr>
              <w:jc w:val="both"/>
              <w:rPr>
                <w:sz w:val="24"/>
                <w:szCs w:val="24"/>
                <w:lang w:val="uk-UA"/>
              </w:rPr>
            </w:pPr>
            <w:r w:rsidRPr="00DA0841">
              <w:rPr>
                <w:sz w:val="24"/>
                <w:szCs w:val="24"/>
                <w:lang w:val="uk-UA"/>
              </w:rPr>
              <w:t>Володіння видами діяльності, за допомогою яких учитель реалізує функцію</w:t>
            </w:r>
          </w:p>
        </w:tc>
        <w:tc>
          <w:tcPr>
            <w:tcW w:w="2013" w:type="dxa"/>
          </w:tcPr>
          <w:p w:rsidR="00BE6401" w:rsidRPr="00DA0841" w:rsidRDefault="00BE6401" w:rsidP="00BE6401">
            <w:pPr>
              <w:jc w:val="both"/>
              <w:rPr>
                <w:sz w:val="24"/>
                <w:szCs w:val="24"/>
                <w:lang w:val="uk-UA"/>
              </w:rPr>
            </w:pPr>
            <w:r w:rsidRPr="00DA0841">
              <w:rPr>
                <w:sz w:val="24"/>
                <w:szCs w:val="24"/>
                <w:lang w:val="uk-UA"/>
              </w:rPr>
              <w:t>Самоаналіз учителем ( від 1 до 10 балів)</w:t>
            </w:r>
          </w:p>
        </w:tc>
        <w:tc>
          <w:tcPr>
            <w:tcW w:w="1672" w:type="dxa"/>
          </w:tcPr>
          <w:p w:rsidR="00BE6401" w:rsidRPr="00DA0841" w:rsidRDefault="00BE6401" w:rsidP="00BE6401">
            <w:pPr>
              <w:jc w:val="both"/>
              <w:rPr>
                <w:sz w:val="24"/>
                <w:szCs w:val="24"/>
                <w:lang w:val="uk-UA"/>
              </w:rPr>
            </w:pPr>
            <w:r w:rsidRPr="00DA0841">
              <w:rPr>
                <w:sz w:val="24"/>
                <w:szCs w:val="24"/>
                <w:lang w:val="uk-UA"/>
              </w:rPr>
              <w:t>Оцінка ШМО</w:t>
            </w:r>
          </w:p>
        </w:tc>
        <w:tc>
          <w:tcPr>
            <w:tcW w:w="1843" w:type="dxa"/>
          </w:tcPr>
          <w:p w:rsidR="00BE6401" w:rsidRPr="00DA0841" w:rsidRDefault="00BE6401" w:rsidP="00BE6401">
            <w:pPr>
              <w:jc w:val="both"/>
              <w:rPr>
                <w:sz w:val="24"/>
                <w:szCs w:val="24"/>
                <w:lang w:val="uk-UA"/>
              </w:rPr>
            </w:pPr>
            <w:r w:rsidRPr="00DA0841">
              <w:rPr>
                <w:sz w:val="24"/>
                <w:szCs w:val="24"/>
                <w:lang w:val="uk-UA"/>
              </w:rPr>
              <w:t xml:space="preserve">Оцінка адміністрацією </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Комунікативна</w:t>
            </w:r>
          </w:p>
        </w:tc>
        <w:tc>
          <w:tcPr>
            <w:tcW w:w="3969" w:type="dxa"/>
          </w:tcPr>
          <w:p w:rsidR="00BE6401" w:rsidRPr="00DA0841" w:rsidRDefault="00BE6401" w:rsidP="00BE6401">
            <w:pPr>
              <w:jc w:val="both"/>
              <w:rPr>
                <w:sz w:val="24"/>
                <w:szCs w:val="24"/>
                <w:lang w:val="uk-UA"/>
              </w:rPr>
            </w:pPr>
            <w:r w:rsidRPr="00DA0841">
              <w:rPr>
                <w:sz w:val="24"/>
                <w:szCs w:val="24"/>
                <w:lang w:val="uk-UA"/>
              </w:rPr>
              <w:t>Уміння встановлювати правильні взаємини з учнями, вчителями, батьками, громадськістю в ході рішення педагогічних задач</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створювати сприятливий мікроклімат</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переконувати учнів та батьків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згуртувати учнівський колектив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Установлення правильних взаємин з адміністрацією</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Установлення правильних взаємин з учнями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Установлення правильних взаємин з батьками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попереджати конфліктні ситуації</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встановлювати доброзичливі стосунки з учнями, колегами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Уміння встановлювати ефективні взаємини з учнями в позаурочний час</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Σмах=100</w:t>
            </w: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 xml:space="preserve">Діагностична </w:t>
            </w:r>
          </w:p>
        </w:tc>
        <w:tc>
          <w:tcPr>
            <w:tcW w:w="3969" w:type="dxa"/>
          </w:tcPr>
          <w:p w:rsidR="00BE6401" w:rsidRPr="00DA0841" w:rsidRDefault="00BE6401" w:rsidP="00BE6401">
            <w:pPr>
              <w:jc w:val="both"/>
              <w:rPr>
                <w:sz w:val="24"/>
                <w:szCs w:val="24"/>
                <w:lang w:val="uk-UA"/>
              </w:rPr>
            </w:pPr>
            <w:r>
              <w:rPr>
                <w:sz w:val="24"/>
                <w:szCs w:val="24"/>
                <w:lang w:val="uk-UA"/>
              </w:rPr>
              <w:t>Володіння вміннями визначати навчальні можливості та здібності школярів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аналізувати результати власної діяльності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вивчати класний колектив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вивчати особистість школяра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раціонально вибирати засоби педагогічного впливу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RPr="00A56B3C"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співвідносити свій досвід з педагогічною теорією і практикою</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аналізувати педагогічні ситуації</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виявляти причини неуспішності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виявляти рівень навченості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виявляти рівень вихованості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Σмах=100</w:t>
            </w: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 xml:space="preserve">Організаційно – методична </w:t>
            </w:r>
          </w:p>
        </w:tc>
        <w:tc>
          <w:tcPr>
            <w:tcW w:w="3969" w:type="dxa"/>
          </w:tcPr>
          <w:p w:rsidR="00BE6401" w:rsidRPr="00DA0841" w:rsidRDefault="00BE6401" w:rsidP="00BE6401">
            <w:pPr>
              <w:jc w:val="both"/>
              <w:rPr>
                <w:sz w:val="24"/>
                <w:szCs w:val="24"/>
                <w:lang w:val="uk-UA"/>
              </w:rPr>
            </w:pPr>
            <w:r>
              <w:rPr>
                <w:sz w:val="24"/>
                <w:szCs w:val="24"/>
                <w:lang w:val="uk-UA"/>
              </w:rPr>
              <w:t>Володіння вміннями налаштувати учнівський колектив на досягнення цілей уроку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організації пізнавальної діяльності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засобами подолання труднощів, що зустрічаються під час засвоєння учнями матеріалу уроку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включати учнів в різні види навчально – трудової діяльності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організувати позакласні заходи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підтримувати навчальну дисципліну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концентрувати увагу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Володіння вміннями науково-організаційної праці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RPr="00A56B3C"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 xml:space="preserve">Володіння вміннями використовувати широкий спектр методів і засобів організації </w:t>
            </w:r>
            <w:r>
              <w:rPr>
                <w:sz w:val="24"/>
                <w:szCs w:val="24"/>
                <w:lang w:val="uk-UA"/>
              </w:rPr>
              <w:lastRenderedPageBreak/>
              <w:t>навчальної діяльності відповідно до задач, змісту та можливостей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Σмах=</w:t>
            </w:r>
            <w:r>
              <w:rPr>
                <w:sz w:val="24"/>
                <w:szCs w:val="24"/>
                <w:lang w:val="uk-UA"/>
              </w:rPr>
              <w:t>90</w:t>
            </w: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Спеціальні</w:t>
            </w:r>
          </w:p>
        </w:tc>
        <w:tc>
          <w:tcPr>
            <w:tcW w:w="3969" w:type="dxa"/>
          </w:tcPr>
          <w:p w:rsidR="00BE6401" w:rsidRPr="00DA0841" w:rsidRDefault="00BE6401" w:rsidP="00BE6401">
            <w:pPr>
              <w:jc w:val="both"/>
              <w:rPr>
                <w:sz w:val="24"/>
                <w:szCs w:val="24"/>
                <w:lang w:val="uk-UA"/>
              </w:rPr>
            </w:pPr>
            <w:r>
              <w:rPr>
                <w:sz w:val="24"/>
                <w:szCs w:val="24"/>
                <w:lang w:val="uk-UA"/>
              </w:rPr>
              <w:t>Оволодіння змістом чинних підручників, програм і навчальних посібників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Оволодіння методами сучасної педагогіки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Оволодіння методами сучасної психології</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Оволодіння ППД з предмета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Знання задач викладання конкретної навчальної дисципліні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 xml:space="preserve">Оволодіння методикою викладання предмета </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 xml:space="preserve">Встановлення між предметних зв’язків </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Оволодіння спеціальною термінологією, спеціальними знаннями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Оволодіння змістом освіти з предмета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Σмах=</w:t>
            </w:r>
            <w:r>
              <w:rPr>
                <w:sz w:val="24"/>
                <w:szCs w:val="24"/>
                <w:lang w:val="uk-UA"/>
              </w:rPr>
              <w:t>90</w:t>
            </w: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Конструктивна</w:t>
            </w:r>
          </w:p>
        </w:tc>
        <w:tc>
          <w:tcPr>
            <w:tcW w:w="3969" w:type="dxa"/>
          </w:tcPr>
          <w:p w:rsidR="00BE6401" w:rsidRPr="00DA0841" w:rsidRDefault="00BE6401" w:rsidP="00BE6401">
            <w:pPr>
              <w:jc w:val="both"/>
              <w:rPr>
                <w:sz w:val="24"/>
                <w:szCs w:val="24"/>
                <w:lang w:val="uk-UA"/>
              </w:rPr>
            </w:pPr>
            <w:r>
              <w:rPr>
                <w:sz w:val="24"/>
                <w:szCs w:val="24"/>
                <w:lang w:val="uk-UA"/>
              </w:rPr>
              <w:t>Уміння добирати і дидактично переробляти науковий матеріал, що використовується для НВР</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вибирати найбільш доцільну структуру навчальних занять</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структурувати навчально – виховний матеріал згідно з етапами уроку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раціонально розподіляти час між етапами навчальних занять</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обирати темп заняття залежно від складності матеріалу й особливості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RPr="00A56B3C"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планувати і використовувати в роботі теорії, методи і засоби, що забезпечують ефективність НВП</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планувати роботу учнів на уроці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вдосконалювати навчально – матеріальну базу з предмета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 xml:space="preserve">Уміння перебудовувати власну діяльність у ситуаціях, що змінюються </w:t>
            </w:r>
          </w:p>
          <w:p w:rsidR="00BE6401" w:rsidRDefault="00BE6401" w:rsidP="00BE6401">
            <w:pPr>
              <w:jc w:val="both"/>
              <w:rPr>
                <w:sz w:val="24"/>
                <w:szCs w:val="24"/>
                <w:lang w:val="uk-UA"/>
              </w:rPr>
            </w:pP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sidRPr="00DA0841">
              <w:rPr>
                <w:sz w:val="24"/>
                <w:szCs w:val="24"/>
                <w:lang w:val="uk-UA"/>
              </w:rPr>
              <w:t>Σмах=</w:t>
            </w:r>
            <w:r>
              <w:rPr>
                <w:sz w:val="24"/>
                <w:szCs w:val="24"/>
                <w:lang w:val="uk-UA"/>
              </w:rPr>
              <w:t>90</w:t>
            </w:r>
          </w:p>
          <w:p w:rsidR="00BE6401" w:rsidRPr="00DA0841" w:rsidRDefault="00BE6401" w:rsidP="00BE6401">
            <w:pPr>
              <w:jc w:val="both"/>
              <w:rPr>
                <w:sz w:val="24"/>
                <w:szCs w:val="24"/>
                <w:lang w:val="uk-UA"/>
              </w:rPr>
            </w:pP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lastRenderedPageBreak/>
              <w:t xml:space="preserve">Формуюча </w:t>
            </w:r>
          </w:p>
        </w:tc>
        <w:tc>
          <w:tcPr>
            <w:tcW w:w="3969" w:type="dxa"/>
          </w:tcPr>
          <w:p w:rsidR="00BE6401" w:rsidRPr="00DA0841" w:rsidRDefault="00BE6401" w:rsidP="00BE6401">
            <w:pPr>
              <w:jc w:val="both"/>
              <w:rPr>
                <w:sz w:val="24"/>
                <w:szCs w:val="24"/>
                <w:lang w:val="uk-UA"/>
              </w:rPr>
            </w:pPr>
            <w:r>
              <w:rPr>
                <w:sz w:val="24"/>
                <w:szCs w:val="24"/>
                <w:lang w:val="uk-UA"/>
              </w:rPr>
              <w:t>Уміння формувати у учнів стійкий інтерес до свого предмета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Рівень навчальних досягнень учнів з предмета</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Вироблення в учнів потреби й умінь самовиховання і самоосвіти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ціннісних орієнтацій</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інтересу до професійного самовизначення відповідно до особистісних схильностей і здібностей</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творчого ставлення учнів до праці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пізнавальної активності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самостійності</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створювати умови для функціонування учня як суб’єкта навчання і виховання</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Функція відповідальності за результати навчання, діяльності, поведінки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Pr="00DA0841" w:rsidRDefault="00BE6401" w:rsidP="00BE6401">
            <w:pPr>
              <w:jc w:val="both"/>
              <w:rPr>
                <w:sz w:val="24"/>
                <w:szCs w:val="24"/>
                <w:lang w:val="uk-UA"/>
              </w:rPr>
            </w:pPr>
            <w:r w:rsidRPr="00DA0841">
              <w:rPr>
                <w:sz w:val="24"/>
                <w:szCs w:val="24"/>
                <w:lang w:val="uk-UA"/>
              </w:rPr>
              <w:t>Σмах=</w:t>
            </w:r>
            <w:r>
              <w:rPr>
                <w:sz w:val="24"/>
                <w:szCs w:val="24"/>
                <w:lang w:val="uk-UA"/>
              </w:rPr>
              <w:t>100</w:t>
            </w: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BE6401" w:rsidTr="00BE6401">
        <w:tc>
          <w:tcPr>
            <w:tcW w:w="1384" w:type="dxa"/>
            <w:vMerge w:val="restart"/>
            <w:textDirection w:val="btLr"/>
          </w:tcPr>
          <w:p w:rsidR="00BE6401" w:rsidRPr="00DA0841" w:rsidRDefault="00BE6401" w:rsidP="00BE6401">
            <w:pPr>
              <w:ind w:left="113" w:right="113"/>
              <w:jc w:val="right"/>
              <w:rPr>
                <w:sz w:val="24"/>
                <w:szCs w:val="24"/>
                <w:lang w:val="uk-UA"/>
              </w:rPr>
            </w:pPr>
            <w:r w:rsidRPr="00DA0841">
              <w:rPr>
                <w:sz w:val="24"/>
                <w:szCs w:val="24"/>
                <w:lang w:val="uk-UA"/>
              </w:rPr>
              <w:t xml:space="preserve">Прогностична </w:t>
            </w:r>
          </w:p>
        </w:tc>
        <w:tc>
          <w:tcPr>
            <w:tcW w:w="3969" w:type="dxa"/>
          </w:tcPr>
          <w:p w:rsidR="00BE6401" w:rsidRPr="00DA0841" w:rsidRDefault="00BE6401" w:rsidP="00BE6401">
            <w:pPr>
              <w:jc w:val="both"/>
              <w:rPr>
                <w:sz w:val="24"/>
                <w:szCs w:val="24"/>
                <w:lang w:val="uk-UA"/>
              </w:rPr>
            </w:pPr>
            <w:r>
              <w:rPr>
                <w:sz w:val="24"/>
                <w:szCs w:val="24"/>
                <w:lang w:val="uk-UA"/>
              </w:rPr>
              <w:t>Уміння визначити зони найближчого розвитку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Передбачати результати педагогічного впливу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проектувати та здійснювати педагогічний експеримент</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прогнозувати результати навчання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прогнозувати результати виховання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прогнозувати можливі утруднення і помилки</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проектувати діяльність і поведінку</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проектувати розвиток особистісних якостей учнів</w:t>
            </w: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RPr="00A56B3C"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визначати кінцеві і проміжні цілі діяльності учнів</w:t>
            </w:r>
          </w:p>
          <w:p w:rsidR="005D66A4" w:rsidRDefault="005D66A4" w:rsidP="00BE6401">
            <w:pPr>
              <w:jc w:val="both"/>
              <w:rPr>
                <w:sz w:val="24"/>
                <w:szCs w:val="24"/>
                <w:lang w:val="uk-UA"/>
              </w:rPr>
            </w:pP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Уміння визначати  і формулювати цілі та задачі окремих етапів навчального процесу</w:t>
            </w:r>
          </w:p>
          <w:p w:rsidR="005D66A4" w:rsidRDefault="005D66A4" w:rsidP="00BE6401">
            <w:pPr>
              <w:jc w:val="both"/>
              <w:rPr>
                <w:sz w:val="24"/>
                <w:szCs w:val="24"/>
                <w:lang w:val="uk-UA"/>
              </w:rPr>
            </w:pP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Pr>
                <w:sz w:val="24"/>
                <w:szCs w:val="24"/>
                <w:lang w:val="uk-UA"/>
              </w:rPr>
              <w:t xml:space="preserve">Уміння визначати основні напрямки і критерії класного самовдосконалення </w:t>
            </w:r>
          </w:p>
          <w:p w:rsidR="005D66A4" w:rsidRDefault="005D66A4" w:rsidP="00BE6401">
            <w:pPr>
              <w:jc w:val="both"/>
              <w:rPr>
                <w:sz w:val="24"/>
                <w:szCs w:val="24"/>
                <w:lang w:val="uk-UA"/>
              </w:rPr>
            </w:pPr>
          </w:p>
        </w:tc>
        <w:tc>
          <w:tcPr>
            <w:tcW w:w="2013" w:type="dxa"/>
          </w:tcPr>
          <w:p w:rsidR="00BE6401" w:rsidRPr="00DA0841" w:rsidRDefault="00BE6401" w:rsidP="00BE6401">
            <w:pPr>
              <w:jc w:val="both"/>
              <w:rPr>
                <w:sz w:val="24"/>
                <w:szCs w:val="24"/>
                <w:lang w:val="uk-UA"/>
              </w:rPr>
            </w:pPr>
          </w:p>
        </w:tc>
        <w:tc>
          <w:tcPr>
            <w:tcW w:w="1672" w:type="dxa"/>
          </w:tcPr>
          <w:p w:rsidR="00BE6401" w:rsidRPr="00DA0841" w:rsidRDefault="00BE6401" w:rsidP="00BE6401">
            <w:pPr>
              <w:jc w:val="both"/>
              <w:rPr>
                <w:sz w:val="24"/>
                <w:szCs w:val="24"/>
                <w:lang w:val="uk-UA"/>
              </w:rPr>
            </w:pPr>
          </w:p>
        </w:tc>
        <w:tc>
          <w:tcPr>
            <w:tcW w:w="1843" w:type="dxa"/>
          </w:tcPr>
          <w:p w:rsidR="00BE6401" w:rsidRPr="00DA0841" w:rsidRDefault="00BE6401" w:rsidP="00BE6401">
            <w:pPr>
              <w:jc w:val="both"/>
              <w:rPr>
                <w:sz w:val="24"/>
                <w:szCs w:val="24"/>
                <w:lang w:val="uk-UA"/>
              </w:rPr>
            </w:pPr>
          </w:p>
        </w:tc>
      </w:tr>
      <w:tr w:rsidR="00BE6401" w:rsidTr="00BE6401">
        <w:tc>
          <w:tcPr>
            <w:tcW w:w="1384" w:type="dxa"/>
            <w:vMerge/>
          </w:tcPr>
          <w:p w:rsidR="00BE6401" w:rsidRPr="00DA0841" w:rsidRDefault="00BE6401" w:rsidP="00BE6401">
            <w:pPr>
              <w:jc w:val="both"/>
              <w:rPr>
                <w:sz w:val="24"/>
                <w:szCs w:val="24"/>
                <w:lang w:val="uk-UA"/>
              </w:rPr>
            </w:pPr>
          </w:p>
        </w:tc>
        <w:tc>
          <w:tcPr>
            <w:tcW w:w="3969" w:type="dxa"/>
          </w:tcPr>
          <w:p w:rsidR="00BE6401" w:rsidRDefault="00BE6401" w:rsidP="00BE6401">
            <w:pPr>
              <w:jc w:val="both"/>
              <w:rPr>
                <w:sz w:val="24"/>
                <w:szCs w:val="24"/>
                <w:lang w:val="uk-UA"/>
              </w:rPr>
            </w:pPr>
            <w:r w:rsidRPr="00DA0841">
              <w:rPr>
                <w:sz w:val="24"/>
                <w:szCs w:val="24"/>
                <w:lang w:val="uk-UA"/>
              </w:rPr>
              <w:t>Σмах=</w:t>
            </w:r>
            <w:r>
              <w:rPr>
                <w:sz w:val="24"/>
                <w:szCs w:val="24"/>
                <w:lang w:val="uk-UA"/>
              </w:rPr>
              <w:t>110</w:t>
            </w:r>
          </w:p>
          <w:p w:rsidR="005D66A4" w:rsidRPr="00DA0841" w:rsidRDefault="005D66A4" w:rsidP="00BE6401">
            <w:pPr>
              <w:jc w:val="both"/>
              <w:rPr>
                <w:sz w:val="24"/>
                <w:szCs w:val="24"/>
                <w:lang w:val="uk-UA"/>
              </w:rPr>
            </w:pPr>
          </w:p>
        </w:tc>
        <w:tc>
          <w:tcPr>
            <w:tcW w:w="5528" w:type="dxa"/>
            <w:gridSpan w:val="3"/>
          </w:tcPr>
          <w:p w:rsidR="00BE6401" w:rsidRPr="00DA0841" w:rsidRDefault="00BE6401" w:rsidP="00BE6401">
            <w:pPr>
              <w:jc w:val="both"/>
              <w:rPr>
                <w:sz w:val="24"/>
                <w:szCs w:val="24"/>
                <w:lang w:val="uk-UA"/>
              </w:rPr>
            </w:pPr>
            <w:r w:rsidRPr="00DA0841">
              <w:rPr>
                <w:sz w:val="24"/>
                <w:szCs w:val="24"/>
                <w:lang w:val="uk-UA"/>
              </w:rPr>
              <w:t>Кф=(Каф+Аадм-У)/ Σмах</w:t>
            </w:r>
          </w:p>
        </w:tc>
      </w:tr>
      <w:tr w:rsidR="005D66A4" w:rsidTr="005D66A4">
        <w:tc>
          <w:tcPr>
            <w:tcW w:w="1384" w:type="dxa"/>
            <w:vMerge w:val="restart"/>
            <w:textDirection w:val="btLr"/>
          </w:tcPr>
          <w:p w:rsidR="005D66A4" w:rsidRPr="00DA0841" w:rsidRDefault="005D66A4" w:rsidP="005D66A4">
            <w:pPr>
              <w:ind w:left="113" w:right="113"/>
              <w:jc w:val="right"/>
              <w:rPr>
                <w:sz w:val="24"/>
                <w:szCs w:val="24"/>
                <w:lang w:val="uk-UA"/>
              </w:rPr>
            </w:pPr>
            <w:r w:rsidRPr="00DA0841">
              <w:rPr>
                <w:sz w:val="24"/>
                <w:szCs w:val="24"/>
                <w:lang w:val="uk-UA"/>
              </w:rPr>
              <w:lastRenderedPageBreak/>
              <w:t>Стимулюючо – регулятивна</w:t>
            </w:r>
          </w:p>
        </w:tc>
        <w:tc>
          <w:tcPr>
            <w:tcW w:w="3969" w:type="dxa"/>
          </w:tcPr>
          <w:p w:rsidR="005D66A4" w:rsidRPr="00DA0841" w:rsidRDefault="005D66A4" w:rsidP="00BE6401">
            <w:pPr>
              <w:jc w:val="both"/>
              <w:rPr>
                <w:sz w:val="24"/>
                <w:szCs w:val="24"/>
                <w:lang w:val="uk-UA"/>
              </w:rPr>
            </w:pPr>
            <w:r>
              <w:rPr>
                <w:sz w:val="24"/>
                <w:szCs w:val="24"/>
                <w:lang w:val="uk-UA"/>
              </w:rPr>
              <w:t>Уміння актуалізувати знання і життєвий досвід учнів</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Використання у викладанні активних методів навчання</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Корегування первісного плану зв’язку зі змінами в педагогічній ситуації</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Забезпечення зворотного зв’язку в НВП</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RPr="00A56B3C"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Адаптація зовнішніх впливів на учнів або їхня нейтралізація</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Обґрунтування оцінок</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Здійснення самоконтролю</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Опора на позитивні якості й особливості учнів</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Сполучення контролю і самоконтролю учнів у НВП</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Pr="00DA0841" w:rsidRDefault="005D66A4" w:rsidP="00BE6401">
            <w:pPr>
              <w:jc w:val="both"/>
              <w:rPr>
                <w:sz w:val="24"/>
                <w:szCs w:val="24"/>
                <w:lang w:val="uk-UA"/>
              </w:rPr>
            </w:pPr>
            <w:r w:rsidRPr="00DA0841">
              <w:rPr>
                <w:sz w:val="24"/>
                <w:szCs w:val="24"/>
                <w:lang w:val="uk-UA"/>
              </w:rPr>
              <w:t>Σмах=</w:t>
            </w:r>
            <w:r>
              <w:rPr>
                <w:sz w:val="24"/>
                <w:szCs w:val="24"/>
                <w:lang w:val="uk-UA"/>
              </w:rPr>
              <w:t>90</w:t>
            </w:r>
          </w:p>
        </w:tc>
        <w:tc>
          <w:tcPr>
            <w:tcW w:w="5528" w:type="dxa"/>
            <w:gridSpan w:val="3"/>
          </w:tcPr>
          <w:p w:rsidR="005D66A4" w:rsidRPr="00DA0841" w:rsidRDefault="005D66A4" w:rsidP="00BE6401">
            <w:pPr>
              <w:jc w:val="both"/>
              <w:rPr>
                <w:sz w:val="24"/>
                <w:szCs w:val="24"/>
                <w:lang w:val="uk-UA"/>
              </w:rPr>
            </w:pPr>
            <w:r w:rsidRPr="00DA0841">
              <w:rPr>
                <w:sz w:val="24"/>
                <w:szCs w:val="24"/>
                <w:lang w:val="uk-UA"/>
              </w:rPr>
              <w:t>Кф=(Каф+Аадм-У)/ Σмах</w:t>
            </w:r>
          </w:p>
        </w:tc>
      </w:tr>
      <w:tr w:rsidR="005D66A4" w:rsidRPr="00A56B3C" w:rsidTr="005D66A4">
        <w:tc>
          <w:tcPr>
            <w:tcW w:w="1384" w:type="dxa"/>
            <w:vMerge w:val="restart"/>
            <w:textDirection w:val="btLr"/>
          </w:tcPr>
          <w:p w:rsidR="005D66A4" w:rsidRPr="00DA0841" w:rsidRDefault="005D66A4" w:rsidP="005D66A4">
            <w:pPr>
              <w:ind w:left="113" w:right="113"/>
              <w:jc w:val="right"/>
              <w:rPr>
                <w:sz w:val="24"/>
                <w:szCs w:val="24"/>
                <w:lang w:val="uk-UA"/>
              </w:rPr>
            </w:pPr>
            <w:r w:rsidRPr="00DA0841">
              <w:rPr>
                <w:sz w:val="24"/>
                <w:szCs w:val="24"/>
                <w:lang w:val="uk-UA"/>
              </w:rPr>
              <w:t xml:space="preserve">Аналітична </w:t>
            </w:r>
          </w:p>
        </w:tc>
        <w:tc>
          <w:tcPr>
            <w:tcW w:w="3969" w:type="dxa"/>
          </w:tcPr>
          <w:p w:rsidR="005D66A4" w:rsidRPr="00DA0841" w:rsidRDefault="005D66A4" w:rsidP="00BE6401">
            <w:pPr>
              <w:jc w:val="both"/>
              <w:rPr>
                <w:sz w:val="24"/>
                <w:szCs w:val="24"/>
                <w:lang w:val="uk-UA"/>
              </w:rPr>
            </w:pPr>
            <w:r>
              <w:rPr>
                <w:sz w:val="24"/>
                <w:szCs w:val="24"/>
                <w:lang w:val="uk-UA"/>
              </w:rPr>
              <w:t>Добір найбільш значущої інформації та її класифікація</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Установлення причинно – наслідкових зв’язків між педагогічними явищами</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Виявлення та формулювання проблем</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Зіставлення досягнутих і запланованих результатів діяльності</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Вивчення переваг і недоліків власної діяльності й особливостей</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Вивчення стану й тенденцій розвитку колективу</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Default="005D66A4" w:rsidP="00BE6401">
            <w:pPr>
              <w:jc w:val="both"/>
              <w:rPr>
                <w:sz w:val="24"/>
                <w:szCs w:val="24"/>
                <w:lang w:val="uk-UA"/>
              </w:rPr>
            </w:pPr>
            <w:r>
              <w:rPr>
                <w:sz w:val="24"/>
                <w:szCs w:val="24"/>
                <w:lang w:val="uk-UA"/>
              </w:rPr>
              <w:t>Виділення основних діалектичних одиниць ( понять, законів)</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Pr="00DA0841" w:rsidRDefault="005D66A4" w:rsidP="00BE6401">
            <w:pPr>
              <w:jc w:val="both"/>
              <w:rPr>
                <w:sz w:val="24"/>
                <w:szCs w:val="24"/>
                <w:lang w:val="uk-UA"/>
              </w:rPr>
            </w:pPr>
            <w:r>
              <w:rPr>
                <w:sz w:val="24"/>
                <w:szCs w:val="24"/>
                <w:lang w:val="uk-UA"/>
              </w:rPr>
              <w:t>Уміння класифікувати та групувати поняття і закони в систему</w:t>
            </w:r>
          </w:p>
        </w:tc>
        <w:tc>
          <w:tcPr>
            <w:tcW w:w="2013" w:type="dxa"/>
          </w:tcPr>
          <w:p w:rsidR="005D66A4" w:rsidRPr="00DA0841" w:rsidRDefault="005D66A4" w:rsidP="00BE6401">
            <w:pPr>
              <w:jc w:val="both"/>
              <w:rPr>
                <w:sz w:val="24"/>
                <w:szCs w:val="24"/>
                <w:lang w:val="uk-UA"/>
              </w:rPr>
            </w:pPr>
          </w:p>
        </w:tc>
        <w:tc>
          <w:tcPr>
            <w:tcW w:w="1672" w:type="dxa"/>
          </w:tcPr>
          <w:p w:rsidR="005D66A4" w:rsidRPr="00DA0841" w:rsidRDefault="005D66A4" w:rsidP="00BE6401">
            <w:pPr>
              <w:jc w:val="both"/>
              <w:rPr>
                <w:sz w:val="24"/>
                <w:szCs w:val="24"/>
                <w:lang w:val="uk-UA"/>
              </w:rPr>
            </w:pPr>
          </w:p>
        </w:tc>
        <w:tc>
          <w:tcPr>
            <w:tcW w:w="1843" w:type="dxa"/>
          </w:tcPr>
          <w:p w:rsidR="005D66A4" w:rsidRPr="00DA0841" w:rsidRDefault="005D66A4" w:rsidP="00BE6401">
            <w:pPr>
              <w:jc w:val="both"/>
              <w:rPr>
                <w:sz w:val="24"/>
                <w:szCs w:val="24"/>
                <w:lang w:val="uk-UA"/>
              </w:rPr>
            </w:pPr>
          </w:p>
        </w:tc>
      </w:tr>
      <w:tr w:rsidR="005D66A4" w:rsidTr="00BE6401">
        <w:tc>
          <w:tcPr>
            <w:tcW w:w="1384" w:type="dxa"/>
            <w:vMerge/>
          </w:tcPr>
          <w:p w:rsidR="005D66A4" w:rsidRPr="00DA0841" w:rsidRDefault="005D66A4" w:rsidP="00BE6401">
            <w:pPr>
              <w:jc w:val="both"/>
              <w:rPr>
                <w:sz w:val="24"/>
                <w:szCs w:val="24"/>
                <w:lang w:val="uk-UA"/>
              </w:rPr>
            </w:pPr>
          </w:p>
        </w:tc>
        <w:tc>
          <w:tcPr>
            <w:tcW w:w="3969" w:type="dxa"/>
          </w:tcPr>
          <w:p w:rsidR="005D66A4" w:rsidRPr="00DA0841" w:rsidRDefault="005D66A4" w:rsidP="00BE6401">
            <w:pPr>
              <w:jc w:val="both"/>
              <w:rPr>
                <w:sz w:val="24"/>
                <w:szCs w:val="24"/>
                <w:lang w:val="uk-UA"/>
              </w:rPr>
            </w:pPr>
            <w:r w:rsidRPr="00DA0841">
              <w:rPr>
                <w:sz w:val="24"/>
                <w:szCs w:val="24"/>
                <w:lang w:val="uk-UA"/>
              </w:rPr>
              <w:t>Σмах=</w:t>
            </w:r>
            <w:r>
              <w:rPr>
                <w:sz w:val="24"/>
                <w:szCs w:val="24"/>
                <w:lang w:val="uk-UA"/>
              </w:rPr>
              <w:t>90</w:t>
            </w:r>
          </w:p>
        </w:tc>
        <w:tc>
          <w:tcPr>
            <w:tcW w:w="5528" w:type="dxa"/>
            <w:gridSpan w:val="3"/>
          </w:tcPr>
          <w:p w:rsidR="005D66A4" w:rsidRPr="00DA0841" w:rsidRDefault="005D66A4" w:rsidP="00BE6401">
            <w:pPr>
              <w:jc w:val="both"/>
              <w:rPr>
                <w:sz w:val="24"/>
                <w:szCs w:val="24"/>
                <w:lang w:val="uk-UA"/>
              </w:rPr>
            </w:pPr>
            <w:r w:rsidRPr="00DA0841">
              <w:rPr>
                <w:sz w:val="24"/>
                <w:szCs w:val="24"/>
                <w:lang w:val="uk-UA"/>
              </w:rPr>
              <w:t>Кф=(Каф+Аадм-У)/ Σмах</w:t>
            </w:r>
          </w:p>
        </w:tc>
      </w:tr>
    </w:tbl>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Рівень реалізації функції рахується за формулою:</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Кф=(Каф+Аадм-У)/ Σмах, де</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Кф – перша літера – назва функції. Ф – функція</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Каф – оцінка діяльності ШМО</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Аадм – оцінка діяльності адміністрацією</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У – оцінка діяльності вчителем</w:t>
      </w:r>
    </w:p>
    <w:p w:rsidR="00BE6401"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Σмах – максимальна оцінка.</w:t>
      </w:r>
    </w:p>
    <w:p w:rsidR="005D66A4" w:rsidRDefault="005D66A4" w:rsidP="005D66A4">
      <w:pPr>
        <w:pStyle w:val="a7"/>
        <w:rPr>
          <w:rFonts w:ascii="Times New Roman" w:hAnsi="Times New Roman" w:cs="Times New Roman"/>
          <w:sz w:val="28"/>
          <w:szCs w:val="28"/>
          <w:lang w:val="uk-UA"/>
        </w:rPr>
      </w:pP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 xml:space="preserve">1 – високий рівень </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 xml:space="preserve">0,8 – достатній рівень </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 xml:space="preserve">0,6 – середній рівень </w:t>
      </w:r>
    </w:p>
    <w:p w:rsidR="00BE6401" w:rsidRPr="005D66A4" w:rsidRDefault="00BE6401" w:rsidP="005D66A4">
      <w:pPr>
        <w:pStyle w:val="a7"/>
        <w:rPr>
          <w:rFonts w:ascii="Times New Roman" w:hAnsi="Times New Roman" w:cs="Times New Roman"/>
          <w:sz w:val="28"/>
          <w:szCs w:val="28"/>
          <w:lang w:val="uk-UA"/>
        </w:rPr>
      </w:pPr>
      <w:r w:rsidRPr="005D66A4">
        <w:rPr>
          <w:rFonts w:ascii="Times New Roman" w:hAnsi="Times New Roman" w:cs="Times New Roman"/>
          <w:sz w:val="28"/>
          <w:szCs w:val="28"/>
          <w:lang w:val="uk-UA"/>
        </w:rPr>
        <w:t>Нижче 0,5 – низький.</w:t>
      </w:r>
    </w:p>
    <w:p w:rsidR="007C719B" w:rsidRDefault="007C719B" w:rsidP="0025559D">
      <w:pPr>
        <w:pStyle w:val="a4"/>
        <w:rPr>
          <w:rStyle w:val="ad"/>
          <w:lang w:val="uk-UA"/>
        </w:rPr>
      </w:pPr>
    </w:p>
    <w:p w:rsidR="0025559D" w:rsidRDefault="0025559D" w:rsidP="0025559D">
      <w:pPr>
        <w:pStyle w:val="a4"/>
      </w:pPr>
      <w:r>
        <w:rPr>
          <w:rStyle w:val="ad"/>
        </w:rPr>
        <w:t>Література:</w:t>
      </w:r>
    </w:p>
    <w:p w:rsidR="0025559D" w:rsidRDefault="0025559D" w:rsidP="0025559D">
      <w:pPr>
        <w:pStyle w:val="a4"/>
      </w:pPr>
      <w:r>
        <w:t xml:space="preserve"> Адольф В.А. Профессиональная компетентность современного учителя: Монография/ Краснояр. гос. ун-т. Красноярск, 1998. - 118 </w:t>
      </w:r>
      <w:proofErr w:type="gramStart"/>
      <w:r>
        <w:t>с</w:t>
      </w:r>
      <w:proofErr w:type="gramEnd"/>
      <w:r>
        <w:t>.</w:t>
      </w:r>
    </w:p>
    <w:p w:rsidR="0025559D" w:rsidRDefault="0025559D" w:rsidP="0025559D">
      <w:pPr>
        <w:pStyle w:val="a4"/>
      </w:pPr>
      <w:r>
        <w:t>Акимова А.П. О характере профессиональных умений в деятельности педагогов-мастеров. В кн.: Современные психолого-педагогические проблемы высшей школы. Вып. 1. - Ленинград, 1973.</w:t>
      </w:r>
    </w:p>
    <w:p w:rsidR="0025559D" w:rsidRDefault="0025559D" w:rsidP="0025559D">
      <w:pPr>
        <w:pStyle w:val="a4"/>
      </w:pPr>
      <w:r>
        <w:t>Коджаспирова Г. М., Коджаспиров А. Ю. Педагогический словарь. - М.: Издательский центр «Академия», 2000.</w:t>
      </w:r>
    </w:p>
    <w:p w:rsidR="0025559D" w:rsidRDefault="0025559D" w:rsidP="0025559D">
      <w:pPr>
        <w:pStyle w:val="a4"/>
        <w:rPr>
          <w:lang w:val="uk-UA"/>
        </w:rPr>
      </w:pPr>
      <w:r>
        <w:t>Кричевский В.Ю. Профессиограмма директора школ</w:t>
      </w:r>
      <w:proofErr w:type="gramStart"/>
      <w:r>
        <w:t>ы-</w:t>
      </w:r>
      <w:proofErr w:type="gramEnd"/>
      <w:r>
        <w:t xml:space="preserve"> Проблемы повышения квалификации руководителей школ. М. Педагогика, 1987.</w:t>
      </w:r>
    </w:p>
    <w:p w:rsidR="0025559D" w:rsidRPr="0025559D" w:rsidRDefault="0025559D" w:rsidP="0025559D">
      <w:pPr>
        <w:pStyle w:val="a4"/>
        <w:rPr>
          <w:lang w:val="uk-UA"/>
        </w:rPr>
      </w:pPr>
      <w:r>
        <w:rPr>
          <w:lang w:val="uk-UA"/>
        </w:rPr>
        <w:t xml:space="preserve">Бойчук Н.І. Професійна компетентність вчителя як запорука успішності суспільства. </w:t>
      </w:r>
      <w:r w:rsidRPr="0025559D">
        <w:rPr>
          <w:lang w:val="uk-UA"/>
        </w:rPr>
        <w:t>Чернівецький національний університет ім. Юрія Федьковича</w:t>
      </w:r>
    </w:p>
    <w:p w:rsidR="00E15443" w:rsidRPr="00E15443" w:rsidRDefault="00E15443" w:rsidP="00E15443">
      <w:pPr>
        <w:rPr>
          <w:rFonts w:ascii="Times New Roman" w:hAnsi="Times New Roman" w:cs="Times New Roman"/>
          <w:sz w:val="28"/>
          <w:szCs w:val="28"/>
          <w:lang w:val="uk-UA"/>
        </w:rPr>
      </w:pPr>
    </w:p>
    <w:sectPr w:rsidR="00E15443" w:rsidRPr="00E15443" w:rsidSect="00BE6401">
      <w:footerReference w:type="default" r:id="rId28"/>
      <w:pgSz w:w="11906" w:h="16838"/>
      <w:pgMar w:top="1134" w:right="991"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F8" w:rsidRDefault="006F1DF8" w:rsidP="00781143">
      <w:pPr>
        <w:spacing w:after="0" w:line="240" w:lineRule="auto"/>
      </w:pPr>
      <w:r>
        <w:separator/>
      </w:r>
    </w:p>
  </w:endnote>
  <w:endnote w:type="continuationSeparator" w:id="0">
    <w:p w:rsidR="006F1DF8" w:rsidRDefault="006F1DF8" w:rsidP="0078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5501"/>
      <w:docPartObj>
        <w:docPartGallery w:val="Page Numbers (Bottom of Page)"/>
        <w:docPartUnique/>
      </w:docPartObj>
    </w:sdtPr>
    <w:sdtContent>
      <w:p w:rsidR="001338D9" w:rsidRDefault="00A23C1A">
        <w:pPr>
          <w:pStyle w:val="aa"/>
          <w:jc w:val="right"/>
        </w:pPr>
        <w:fldSimple w:instr=" PAGE   \* MERGEFORMAT ">
          <w:r w:rsidR="00A56B3C">
            <w:rPr>
              <w:noProof/>
            </w:rPr>
            <w:t>2</w:t>
          </w:r>
        </w:fldSimple>
      </w:p>
    </w:sdtContent>
  </w:sdt>
  <w:p w:rsidR="001338D9" w:rsidRDefault="001338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F8" w:rsidRDefault="006F1DF8" w:rsidP="00781143">
      <w:pPr>
        <w:spacing w:after="0" w:line="240" w:lineRule="auto"/>
      </w:pPr>
      <w:r>
        <w:separator/>
      </w:r>
    </w:p>
  </w:footnote>
  <w:footnote w:type="continuationSeparator" w:id="0">
    <w:p w:rsidR="006F1DF8" w:rsidRDefault="006F1DF8" w:rsidP="0078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96289A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57CDB1E"/>
    <w:lvl w:ilvl="0">
      <w:start w:val="1"/>
      <w:numFmt w:val="bullet"/>
      <w:pStyle w:val="a"/>
      <w:lvlText w:val=""/>
      <w:lvlJc w:val="left"/>
      <w:pPr>
        <w:tabs>
          <w:tab w:val="num" w:pos="360"/>
        </w:tabs>
        <w:ind w:left="360" w:hanging="360"/>
      </w:pPr>
      <w:rPr>
        <w:rFonts w:ascii="Symbol" w:hAnsi="Symbol" w:hint="default"/>
      </w:rPr>
    </w:lvl>
  </w:abstractNum>
  <w:abstractNum w:abstractNumId="2">
    <w:nsid w:val="0790482B"/>
    <w:multiLevelType w:val="hybridMultilevel"/>
    <w:tmpl w:val="04FC7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6877D40"/>
    <w:multiLevelType w:val="hybridMultilevel"/>
    <w:tmpl w:val="C7CED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AA3D24"/>
    <w:multiLevelType w:val="multilevel"/>
    <w:tmpl w:val="802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C76E1"/>
    <w:multiLevelType w:val="multilevel"/>
    <w:tmpl w:val="D25838CA"/>
    <w:lvl w:ilvl="0">
      <w:start w:val="3"/>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nsid w:val="2B5F2983"/>
    <w:multiLevelType w:val="multilevel"/>
    <w:tmpl w:val="BC1E6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340FD2"/>
    <w:multiLevelType w:val="hybridMultilevel"/>
    <w:tmpl w:val="25A22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5768CE"/>
    <w:multiLevelType w:val="multilevel"/>
    <w:tmpl w:val="802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34AE4"/>
    <w:multiLevelType w:val="multilevel"/>
    <w:tmpl w:val="5F0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320AD"/>
    <w:multiLevelType w:val="hybridMultilevel"/>
    <w:tmpl w:val="D55CE9EC"/>
    <w:lvl w:ilvl="0" w:tplc="EC7AB07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43112A"/>
    <w:multiLevelType w:val="multilevel"/>
    <w:tmpl w:val="802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E37DA"/>
    <w:multiLevelType w:val="multilevel"/>
    <w:tmpl w:val="D784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E6526"/>
    <w:multiLevelType w:val="hybridMultilevel"/>
    <w:tmpl w:val="C208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C3B10"/>
    <w:multiLevelType w:val="hybridMultilevel"/>
    <w:tmpl w:val="05749212"/>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DD7192"/>
    <w:multiLevelType w:val="hybridMultilevel"/>
    <w:tmpl w:val="A0D4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8F55E9"/>
    <w:multiLevelType w:val="hybridMultilevel"/>
    <w:tmpl w:val="BCF6A7BA"/>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6E28CE"/>
    <w:multiLevelType w:val="multilevel"/>
    <w:tmpl w:val="5F0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41FCD"/>
    <w:multiLevelType w:val="multilevel"/>
    <w:tmpl w:val="5F0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92C52"/>
    <w:multiLevelType w:val="hybridMultilevel"/>
    <w:tmpl w:val="0F84B63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71B1C08"/>
    <w:multiLevelType w:val="multilevel"/>
    <w:tmpl w:val="5F0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F14CC"/>
    <w:multiLevelType w:val="hybridMultilevel"/>
    <w:tmpl w:val="3370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6"/>
  </w:num>
  <w:num w:numId="5">
    <w:abstractNumId w:val="7"/>
  </w:num>
  <w:num w:numId="6">
    <w:abstractNumId w:val="15"/>
  </w:num>
  <w:num w:numId="7">
    <w:abstractNumId w:val="17"/>
  </w:num>
  <w:num w:numId="8">
    <w:abstractNumId w:val="12"/>
  </w:num>
  <w:num w:numId="9">
    <w:abstractNumId w:val="9"/>
  </w:num>
  <w:num w:numId="10">
    <w:abstractNumId w:val="20"/>
  </w:num>
  <w:num w:numId="11">
    <w:abstractNumId w:val="18"/>
  </w:num>
  <w:num w:numId="12">
    <w:abstractNumId w:val="11"/>
  </w:num>
  <w:num w:numId="13">
    <w:abstractNumId w:val="8"/>
  </w:num>
  <w:num w:numId="14">
    <w:abstractNumId w:val="4"/>
  </w:num>
  <w:num w:numId="15">
    <w:abstractNumId w:val="16"/>
  </w:num>
  <w:num w:numId="16">
    <w:abstractNumId w:val="14"/>
  </w:num>
  <w:num w:numId="17">
    <w:abstractNumId w:val="1"/>
  </w:num>
  <w:num w:numId="18">
    <w:abstractNumId w:val="19"/>
  </w:num>
  <w:num w:numId="19">
    <w:abstractNumId w:val="0"/>
  </w:num>
  <w:num w:numId="20">
    <w:abstractNumId w:val="10"/>
  </w:num>
  <w:num w:numId="21">
    <w:abstractNumId w:val="2"/>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59342E"/>
    <w:rsid w:val="00020F94"/>
    <w:rsid w:val="000437C0"/>
    <w:rsid w:val="00084F4D"/>
    <w:rsid w:val="000C2915"/>
    <w:rsid w:val="001338D9"/>
    <w:rsid w:val="00141F19"/>
    <w:rsid w:val="001648BC"/>
    <w:rsid w:val="00195587"/>
    <w:rsid w:val="001E2EF4"/>
    <w:rsid w:val="0025559D"/>
    <w:rsid w:val="002A080B"/>
    <w:rsid w:val="002A32E1"/>
    <w:rsid w:val="003116B3"/>
    <w:rsid w:val="003369F8"/>
    <w:rsid w:val="00354D4A"/>
    <w:rsid w:val="004A023A"/>
    <w:rsid w:val="004C0316"/>
    <w:rsid w:val="0059342E"/>
    <w:rsid w:val="005D66A4"/>
    <w:rsid w:val="00656D92"/>
    <w:rsid w:val="006F1DF8"/>
    <w:rsid w:val="00781143"/>
    <w:rsid w:val="007C719B"/>
    <w:rsid w:val="008702DD"/>
    <w:rsid w:val="009034A0"/>
    <w:rsid w:val="009246EB"/>
    <w:rsid w:val="00931189"/>
    <w:rsid w:val="0099373C"/>
    <w:rsid w:val="009C381E"/>
    <w:rsid w:val="00A11711"/>
    <w:rsid w:val="00A23C1A"/>
    <w:rsid w:val="00A310D8"/>
    <w:rsid w:val="00A56B3C"/>
    <w:rsid w:val="00A65EE1"/>
    <w:rsid w:val="00AB51FD"/>
    <w:rsid w:val="00AF348F"/>
    <w:rsid w:val="00BE6401"/>
    <w:rsid w:val="00C82A89"/>
    <w:rsid w:val="00CB1440"/>
    <w:rsid w:val="00D7170C"/>
    <w:rsid w:val="00E15443"/>
    <w:rsid w:val="00EF4B85"/>
    <w:rsid w:val="00EF6C7B"/>
    <w:rsid w:val="00FA5AA5"/>
    <w:rsid w:val="00FD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D4A"/>
  </w:style>
  <w:style w:type="paragraph" w:styleId="1">
    <w:name w:val="heading 1"/>
    <w:basedOn w:val="a0"/>
    <w:link w:val="10"/>
    <w:qFormat/>
    <w:rsid w:val="00255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7C719B"/>
    <w:pPr>
      <w:keepNext/>
      <w:spacing w:after="0" w:line="240" w:lineRule="auto"/>
      <w:jc w:val="center"/>
      <w:outlineLvl w:val="1"/>
    </w:pPr>
    <w:rPr>
      <w:rFonts w:ascii="Arial Narrow" w:eastAsia="Times New Roman" w:hAnsi="Arial Narrow" w:cs="Times New Roman"/>
      <w:sz w:val="24"/>
      <w:szCs w:val="20"/>
      <w:u w:val="single"/>
      <w:lang w:val="uk-UA" w:eastAsia="ru-RU"/>
    </w:rPr>
  </w:style>
  <w:style w:type="paragraph" w:styleId="3">
    <w:name w:val="heading 3"/>
    <w:basedOn w:val="a0"/>
    <w:next w:val="a0"/>
    <w:link w:val="30"/>
    <w:unhideWhenUsed/>
    <w:qFormat/>
    <w:rsid w:val="007C71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7C719B"/>
    <w:pPr>
      <w:keepNext/>
      <w:spacing w:after="0" w:line="240" w:lineRule="auto"/>
      <w:ind w:left="-108"/>
      <w:outlineLvl w:val="3"/>
    </w:pPr>
    <w:rPr>
      <w:rFonts w:ascii="Times New Roman" w:eastAsia="Times New Roman" w:hAnsi="Times New Roman" w:cs="Times New Roman"/>
      <w:i/>
      <w:sz w:val="24"/>
      <w:szCs w:val="20"/>
      <w:lang w:eastAsia="ru-RU"/>
    </w:rPr>
  </w:style>
  <w:style w:type="paragraph" w:styleId="5">
    <w:name w:val="heading 5"/>
    <w:basedOn w:val="a0"/>
    <w:next w:val="a0"/>
    <w:link w:val="50"/>
    <w:qFormat/>
    <w:rsid w:val="007C719B"/>
    <w:pPr>
      <w:keepNext/>
      <w:spacing w:after="0" w:line="240" w:lineRule="auto"/>
      <w:ind w:left="-108"/>
      <w:outlineLvl w:val="4"/>
    </w:pPr>
    <w:rPr>
      <w:rFonts w:ascii="Times New Roman" w:eastAsia="Times New Roman" w:hAnsi="Times New Roman" w:cs="Times New Roman"/>
      <w:i/>
      <w:sz w:val="24"/>
      <w:szCs w:val="20"/>
      <w:u w:val="single"/>
      <w:lang w:eastAsia="ru-RU"/>
    </w:rPr>
  </w:style>
  <w:style w:type="paragraph" w:styleId="6">
    <w:name w:val="heading 6"/>
    <w:basedOn w:val="a0"/>
    <w:next w:val="a0"/>
    <w:link w:val="60"/>
    <w:qFormat/>
    <w:rsid w:val="007C719B"/>
    <w:pPr>
      <w:keepNext/>
      <w:spacing w:after="0" w:line="240" w:lineRule="auto"/>
      <w:outlineLvl w:val="5"/>
    </w:pPr>
    <w:rPr>
      <w:rFonts w:ascii="Times New Roman" w:eastAsia="Times New Roman" w:hAnsi="Times New Roman" w:cs="Times New Roman"/>
      <w:i/>
      <w:sz w:val="24"/>
      <w:szCs w:val="20"/>
      <w:u w:val="single"/>
      <w:lang w:eastAsia="ru-RU"/>
    </w:rPr>
  </w:style>
  <w:style w:type="paragraph" w:styleId="7">
    <w:name w:val="heading 7"/>
    <w:basedOn w:val="a0"/>
    <w:next w:val="a0"/>
    <w:link w:val="70"/>
    <w:qFormat/>
    <w:rsid w:val="007C719B"/>
    <w:pPr>
      <w:keepNext/>
      <w:spacing w:after="0" w:line="240" w:lineRule="auto"/>
      <w:ind w:left="175"/>
      <w:jc w:val="center"/>
      <w:outlineLvl w:val="6"/>
    </w:pPr>
    <w:rPr>
      <w:rFonts w:ascii="Times New Roman" w:eastAsia="Times New Roman" w:hAnsi="Times New Roman" w:cs="Times New Roman"/>
      <w:i/>
      <w:sz w:val="24"/>
      <w:szCs w:val="20"/>
      <w:u w:val="single"/>
      <w:lang w:eastAsia="ru-RU"/>
    </w:rPr>
  </w:style>
  <w:style w:type="paragraph" w:styleId="8">
    <w:name w:val="heading 8"/>
    <w:basedOn w:val="a0"/>
    <w:next w:val="a0"/>
    <w:link w:val="80"/>
    <w:qFormat/>
    <w:rsid w:val="007C719B"/>
    <w:pPr>
      <w:keepNext/>
      <w:spacing w:after="0" w:line="240" w:lineRule="auto"/>
      <w:ind w:left="33"/>
      <w:jc w:val="center"/>
      <w:outlineLvl w:val="7"/>
    </w:pPr>
    <w:rPr>
      <w:rFonts w:ascii="Times New Roman" w:eastAsia="Times New Roman" w:hAnsi="Times New Roman" w:cs="Times New Roman"/>
      <w:i/>
      <w:sz w:val="24"/>
      <w:szCs w:val="20"/>
      <w:u w:val="single"/>
      <w:lang w:eastAsia="ru-RU"/>
    </w:rPr>
  </w:style>
  <w:style w:type="paragraph" w:styleId="9">
    <w:name w:val="heading 9"/>
    <w:basedOn w:val="a0"/>
    <w:next w:val="a0"/>
    <w:link w:val="90"/>
    <w:qFormat/>
    <w:rsid w:val="007C719B"/>
    <w:pPr>
      <w:keepNext/>
      <w:spacing w:after="0" w:line="240" w:lineRule="auto"/>
      <w:outlineLvl w:val="8"/>
    </w:pPr>
    <w:rPr>
      <w:rFonts w:ascii="Times New Roman" w:eastAsia="Times New Roman" w:hAnsi="Times New Roman" w:cs="Times New Roman"/>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593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semiHidden/>
    <w:unhideWhenUsed/>
    <w:rsid w:val="0059342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9342E"/>
    <w:rPr>
      <w:rFonts w:ascii="Tahoma" w:hAnsi="Tahoma" w:cs="Tahoma"/>
      <w:sz w:val="16"/>
      <w:szCs w:val="16"/>
    </w:rPr>
  </w:style>
  <w:style w:type="paragraph" w:styleId="a7">
    <w:name w:val="No Spacing"/>
    <w:uiPriority w:val="1"/>
    <w:qFormat/>
    <w:rsid w:val="00781143"/>
    <w:pPr>
      <w:spacing w:after="0" w:line="240" w:lineRule="auto"/>
    </w:pPr>
  </w:style>
  <w:style w:type="paragraph" w:styleId="a8">
    <w:name w:val="header"/>
    <w:basedOn w:val="a0"/>
    <w:link w:val="a9"/>
    <w:unhideWhenUsed/>
    <w:rsid w:val="00781143"/>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781143"/>
  </w:style>
  <w:style w:type="paragraph" w:styleId="aa">
    <w:name w:val="footer"/>
    <w:basedOn w:val="a0"/>
    <w:link w:val="ab"/>
    <w:unhideWhenUsed/>
    <w:rsid w:val="0078114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81143"/>
  </w:style>
  <w:style w:type="paragraph" w:styleId="ac">
    <w:name w:val="List Paragraph"/>
    <w:basedOn w:val="a0"/>
    <w:uiPriority w:val="34"/>
    <w:qFormat/>
    <w:rsid w:val="0099373C"/>
    <w:pPr>
      <w:ind w:left="720"/>
      <w:contextualSpacing/>
    </w:pPr>
  </w:style>
  <w:style w:type="character" w:styleId="ad">
    <w:name w:val="Strong"/>
    <w:basedOn w:val="a1"/>
    <w:qFormat/>
    <w:rsid w:val="0025559D"/>
    <w:rPr>
      <w:b/>
      <w:bCs/>
    </w:rPr>
  </w:style>
  <w:style w:type="character" w:customStyle="1" w:styleId="10">
    <w:name w:val="Заголовок 1 Знак"/>
    <w:basedOn w:val="a1"/>
    <w:link w:val="1"/>
    <w:rsid w:val="0025559D"/>
    <w:rPr>
      <w:rFonts w:ascii="Times New Roman" w:eastAsia="Times New Roman" w:hAnsi="Times New Roman" w:cs="Times New Roman"/>
      <w:b/>
      <w:bCs/>
      <w:kern w:val="36"/>
      <w:sz w:val="48"/>
      <w:szCs w:val="48"/>
      <w:lang w:eastAsia="ru-RU"/>
    </w:rPr>
  </w:style>
  <w:style w:type="character" w:styleId="ae">
    <w:name w:val="Hyperlink"/>
    <w:basedOn w:val="a1"/>
    <w:uiPriority w:val="99"/>
    <w:semiHidden/>
    <w:unhideWhenUsed/>
    <w:rsid w:val="0025559D"/>
    <w:rPr>
      <w:color w:val="0000FF"/>
      <w:u w:val="single"/>
    </w:rPr>
  </w:style>
  <w:style w:type="character" w:customStyle="1" w:styleId="30">
    <w:name w:val="Заголовок 3 Знак"/>
    <w:basedOn w:val="a1"/>
    <w:link w:val="3"/>
    <w:uiPriority w:val="9"/>
    <w:semiHidden/>
    <w:rsid w:val="007C719B"/>
    <w:rPr>
      <w:rFonts w:asciiTheme="majorHAnsi" w:eastAsiaTheme="majorEastAsia" w:hAnsiTheme="majorHAnsi" w:cstheme="majorBidi"/>
      <w:b/>
      <w:bCs/>
      <w:color w:val="4F81BD" w:themeColor="accent1"/>
    </w:rPr>
  </w:style>
  <w:style w:type="character" w:customStyle="1" w:styleId="21">
    <w:name w:val="Заголовок 2 Знак"/>
    <w:basedOn w:val="a1"/>
    <w:link w:val="20"/>
    <w:rsid w:val="007C719B"/>
    <w:rPr>
      <w:rFonts w:ascii="Arial Narrow" w:eastAsia="Times New Roman" w:hAnsi="Arial Narrow" w:cs="Times New Roman"/>
      <w:sz w:val="24"/>
      <w:szCs w:val="20"/>
      <w:u w:val="single"/>
      <w:lang w:val="uk-UA" w:eastAsia="ru-RU"/>
    </w:rPr>
  </w:style>
  <w:style w:type="character" w:customStyle="1" w:styleId="40">
    <w:name w:val="Заголовок 4 Знак"/>
    <w:basedOn w:val="a1"/>
    <w:link w:val="4"/>
    <w:rsid w:val="007C719B"/>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7C719B"/>
    <w:rPr>
      <w:rFonts w:ascii="Times New Roman" w:eastAsia="Times New Roman" w:hAnsi="Times New Roman" w:cs="Times New Roman"/>
      <w:i/>
      <w:sz w:val="24"/>
      <w:szCs w:val="20"/>
      <w:u w:val="single"/>
      <w:lang w:eastAsia="ru-RU"/>
    </w:rPr>
  </w:style>
  <w:style w:type="character" w:customStyle="1" w:styleId="60">
    <w:name w:val="Заголовок 6 Знак"/>
    <w:basedOn w:val="a1"/>
    <w:link w:val="6"/>
    <w:rsid w:val="007C719B"/>
    <w:rPr>
      <w:rFonts w:ascii="Times New Roman" w:eastAsia="Times New Roman" w:hAnsi="Times New Roman" w:cs="Times New Roman"/>
      <w:i/>
      <w:sz w:val="24"/>
      <w:szCs w:val="20"/>
      <w:u w:val="single"/>
      <w:lang w:eastAsia="ru-RU"/>
    </w:rPr>
  </w:style>
  <w:style w:type="character" w:customStyle="1" w:styleId="70">
    <w:name w:val="Заголовок 7 Знак"/>
    <w:basedOn w:val="a1"/>
    <w:link w:val="7"/>
    <w:rsid w:val="007C719B"/>
    <w:rPr>
      <w:rFonts w:ascii="Times New Roman" w:eastAsia="Times New Roman" w:hAnsi="Times New Roman" w:cs="Times New Roman"/>
      <w:i/>
      <w:sz w:val="24"/>
      <w:szCs w:val="20"/>
      <w:u w:val="single"/>
      <w:lang w:eastAsia="ru-RU"/>
    </w:rPr>
  </w:style>
  <w:style w:type="character" w:customStyle="1" w:styleId="80">
    <w:name w:val="Заголовок 8 Знак"/>
    <w:basedOn w:val="a1"/>
    <w:link w:val="8"/>
    <w:rsid w:val="007C719B"/>
    <w:rPr>
      <w:rFonts w:ascii="Times New Roman" w:eastAsia="Times New Roman" w:hAnsi="Times New Roman" w:cs="Times New Roman"/>
      <w:i/>
      <w:sz w:val="24"/>
      <w:szCs w:val="20"/>
      <w:u w:val="single"/>
      <w:lang w:eastAsia="ru-RU"/>
    </w:rPr>
  </w:style>
  <w:style w:type="character" w:customStyle="1" w:styleId="90">
    <w:name w:val="Заголовок 9 Знак"/>
    <w:basedOn w:val="a1"/>
    <w:link w:val="9"/>
    <w:rsid w:val="007C719B"/>
    <w:rPr>
      <w:rFonts w:ascii="Times New Roman" w:eastAsia="Times New Roman" w:hAnsi="Times New Roman" w:cs="Times New Roman"/>
      <w:i/>
      <w:sz w:val="24"/>
      <w:szCs w:val="20"/>
      <w:lang w:eastAsia="ru-RU"/>
    </w:rPr>
  </w:style>
  <w:style w:type="paragraph" w:styleId="af">
    <w:name w:val="Title"/>
    <w:basedOn w:val="a0"/>
    <w:link w:val="af0"/>
    <w:qFormat/>
    <w:rsid w:val="007C719B"/>
    <w:pPr>
      <w:spacing w:after="0" w:line="240" w:lineRule="auto"/>
      <w:jc w:val="center"/>
    </w:pPr>
    <w:rPr>
      <w:rFonts w:ascii="Arial Narrow" w:eastAsia="Times New Roman" w:hAnsi="Arial Narrow" w:cs="Times New Roman"/>
      <w:b/>
      <w:sz w:val="28"/>
      <w:szCs w:val="20"/>
      <w:lang w:val="uk-UA" w:eastAsia="ru-RU"/>
    </w:rPr>
  </w:style>
  <w:style w:type="character" w:customStyle="1" w:styleId="af0">
    <w:name w:val="Название Знак"/>
    <w:basedOn w:val="a1"/>
    <w:link w:val="af"/>
    <w:rsid w:val="007C719B"/>
    <w:rPr>
      <w:rFonts w:ascii="Arial Narrow" w:eastAsia="Times New Roman" w:hAnsi="Arial Narrow" w:cs="Times New Roman"/>
      <w:b/>
      <w:sz w:val="28"/>
      <w:szCs w:val="20"/>
      <w:lang w:val="uk-UA" w:eastAsia="ru-RU"/>
    </w:rPr>
  </w:style>
  <w:style w:type="paragraph" w:styleId="af1">
    <w:name w:val="Body Text"/>
    <w:basedOn w:val="a0"/>
    <w:link w:val="af2"/>
    <w:rsid w:val="007C719B"/>
    <w:pPr>
      <w:spacing w:after="0" w:line="240" w:lineRule="auto"/>
      <w:jc w:val="center"/>
    </w:pPr>
    <w:rPr>
      <w:rFonts w:ascii="Arial Narrow" w:eastAsia="Times New Roman" w:hAnsi="Arial Narrow" w:cs="Times New Roman"/>
      <w:sz w:val="20"/>
      <w:szCs w:val="20"/>
      <w:lang w:val="uk-UA" w:eastAsia="ru-RU"/>
    </w:rPr>
  </w:style>
  <w:style w:type="character" w:customStyle="1" w:styleId="af2">
    <w:name w:val="Основной текст Знак"/>
    <w:basedOn w:val="a1"/>
    <w:link w:val="af1"/>
    <w:rsid w:val="007C719B"/>
    <w:rPr>
      <w:rFonts w:ascii="Arial Narrow" w:eastAsia="Times New Roman" w:hAnsi="Arial Narrow" w:cs="Times New Roman"/>
      <w:sz w:val="20"/>
      <w:szCs w:val="20"/>
      <w:lang w:val="uk-UA" w:eastAsia="ru-RU"/>
    </w:rPr>
  </w:style>
  <w:style w:type="paragraph" w:styleId="af3">
    <w:name w:val="Body Text Indent"/>
    <w:basedOn w:val="a0"/>
    <w:link w:val="af4"/>
    <w:rsid w:val="007C719B"/>
    <w:pPr>
      <w:spacing w:after="0" w:line="240" w:lineRule="auto"/>
      <w:ind w:left="1985" w:hanging="1985"/>
      <w:jc w:val="both"/>
    </w:pPr>
    <w:rPr>
      <w:rFonts w:ascii="Arial Narrow" w:eastAsia="Times New Roman" w:hAnsi="Arial Narrow" w:cs="Times New Roman"/>
      <w:b/>
      <w:i/>
      <w:sz w:val="24"/>
      <w:szCs w:val="20"/>
      <w:lang w:val="uk-UA" w:eastAsia="ru-RU"/>
    </w:rPr>
  </w:style>
  <w:style w:type="character" w:customStyle="1" w:styleId="af4">
    <w:name w:val="Основной текст с отступом Знак"/>
    <w:basedOn w:val="a1"/>
    <w:link w:val="af3"/>
    <w:rsid w:val="007C719B"/>
    <w:rPr>
      <w:rFonts w:ascii="Arial Narrow" w:eastAsia="Times New Roman" w:hAnsi="Arial Narrow" w:cs="Times New Roman"/>
      <w:b/>
      <w:i/>
      <w:sz w:val="24"/>
      <w:szCs w:val="20"/>
      <w:lang w:val="uk-UA" w:eastAsia="ru-RU"/>
    </w:rPr>
  </w:style>
  <w:style w:type="paragraph" w:styleId="22">
    <w:name w:val="Body Text Indent 2"/>
    <w:basedOn w:val="a0"/>
    <w:link w:val="23"/>
    <w:rsid w:val="007C719B"/>
    <w:pPr>
      <w:spacing w:after="0" w:line="240" w:lineRule="auto"/>
      <w:ind w:left="-108"/>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1"/>
    <w:link w:val="22"/>
    <w:rsid w:val="007C719B"/>
    <w:rPr>
      <w:rFonts w:ascii="Times New Roman" w:eastAsia="Times New Roman" w:hAnsi="Times New Roman" w:cs="Times New Roman"/>
      <w:sz w:val="24"/>
      <w:szCs w:val="20"/>
      <w:lang w:eastAsia="ru-RU"/>
    </w:rPr>
  </w:style>
  <w:style w:type="character" w:styleId="af5">
    <w:name w:val="page number"/>
    <w:basedOn w:val="a1"/>
    <w:rsid w:val="007C719B"/>
  </w:style>
  <w:style w:type="paragraph" w:styleId="31">
    <w:name w:val="Body Text Indent 3"/>
    <w:basedOn w:val="a0"/>
    <w:link w:val="32"/>
    <w:rsid w:val="007C719B"/>
    <w:pPr>
      <w:spacing w:after="0" w:line="240" w:lineRule="auto"/>
      <w:ind w:left="33"/>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7C719B"/>
    <w:rPr>
      <w:rFonts w:ascii="Times New Roman" w:eastAsia="Times New Roman" w:hAnsi="Times New Roman" w:cs="Times New Roman"/>
      <w:sz w:val="24"/>
      <w:szCs w:val="20"/>
      <w:lang w:eastAsia="ru-RU"/>
    </w:rPr>
  </w:style>
  <w:style w:type="paragraph" w:styleId="24">
    <w:name w:val="Body Text 2"/>
    <w:basedOn w:val="a0"/>
    <w:link w:val="25"/>
    <w:rsid w:val="007C719B"/>
    <w:pPr>
      <w:spacing w:after="0" w:line="240" w:lineRule="auto"/>
    </w:pPr>
    <w:rPr>
      <w:rFonts w:ascii="Arial Narrow" w:eastAsia="Times New Roman" w:hAnsi="Arial Narrow" w:cs="Times New Roman"/>
      <w:i/>
      <w:sz w:val="24"/>
      <w:szCs w:val="20"/>
      <w:u w:val="single"/>
      <w:lang w:val="uk-UA" w:eastAsia="ru-RU"/>
    </w:rPr>
  </w:style>
  <w:style w:type="character" w:customStyle="1" w:styleId="25">
    <w:name w:val="Основной текст 2 Знак"/>
    <w:basedOn w:val="a1"/>
    <w:link w:val="24"/>
    <w:rsid w:val="007C719B"/>
    <w:rPr>
      <w:rFonts w:ascii="Arial Narrow" w:eastAsia="Times New Roman" w:hAnsi="Arial Narrow" w:cs="Times New Roman"/>
      <w:i/>
      <w:sz w:val="24"/>
      <w:szCs w:val="20"/>
      <w:u w:val="single"/>
      <w:lang w:val="uk-UA" w:eastAsia="ru-RU"/>
    </w:rPr>
  </w:style>
  <w:style w:type="paragraph" w:styleId="33">
    <w:name w:val="Body Text 3"/>
    <w:basedOn w:val="a0"/>
    <w:link w:val="34"/>
    <w:rsid w:val="007C719B"/>
    <w:pPr>
      <w:spacing w:after="0" w:line="240" w:lineRule="auto"/>
      <w:jc w:val="both"/>
    </w:pPr>
    <w:rPr>
      <w:rFonts w:ascii="Arial Narrow" w:eastAsia="Times New Roman" w:hAnsi="Arial Narrow" w:cs="Times New Roman"/>
      <w:sz w:val="24"/>
      <w:szCs w:val="20"/>
      <w:lang w:val="uk-UA" w:eastAsia="ru-RU"/>
    </w:rPr>
  </w:style>
  <w:style w:type="character" w:customStyle="1" w:styleId="34">
    <w:name w:val="Основной текст 3 Знак"/>
    <w:basedOn w:val="a1"/>
    <w:link w:val="33"/>
    <w:rsid w:val="007C719B"/>
    <w:rPr>
      <w:rFonts w:ascii="Arial Narrow" w:eastAsia="Times New Roman" w:hAnsi="Arial Narrow" w:cs="Times New Roman"/>
      <w:sz w:val="24"/>
      <w:szCs w:val="20"/>
      <w:lang w:val="uk-UA" w:eastAsia="ru-RU"/>
    </w:rPr>
  </w:style>
  <w:style w:type="table" w:styleId="af6">
    <w:name w:val="Table Grid"/>
    <w:basedOn w:val="a2"/>
    <w:uiPriority w:val="59"/>
    <w:rsid w:val="007C71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f1"/>
    <w:rsid w:val="007C719B"/>
    <w:pPr>
      <w:keepNext/>
      <w:suppressAutoHyphens/>
      <w:spacing w:before="240" w:after="120" w:line="240" w:lineRule="auto"/>
    </w:pPr>
    <w:rPr>
      <w:rFonts w:ascii="Arial" w:eastAsia="Lucida Sans Unicode" w:hAnsi="Arial" w:cs="Tahoma"/>
      <w:sz w:val="28"/>
      <w:szCs w:val="28"/>
      <w:lang w:eastAsia="ar-SA"/>
    </w:rPr>
  </w:style>
  <w:style w:type="paragraph" w:styleId="a">
    <w:name w:val="List Bullet"/>
    <w:basedOn w:val="a0"/>
    <w:rsid w:val="007C719B"/>
    <w:pPr>
      <w:numPr>
        <w:numId w:val="17"/>
      </w:numPr>
      <w:spacing w:after="0" w:line="240" w:lineRule="auto"/>
    </w:pPr>
    <w:rPr>
      <w:rFonts w:ascii="Times New Roman" w:eastAsia="Times New Roman" w:hAnsi="Times New Roman" w:cs="Times New Roman"/>
      <w:sz w:val="24"/>
      <w:szCs w:val="20"/>
      <w:lang w:eastAsia="ru-RU"/>
    </w:rPr>
  </w:style>
  <w:style w:type="paragraph" w:styleId="af7">
    <w:name w:val="Document Map"/>
    <w:basedOn w:val="a0"/>
    <w:link w:val="af8"/>
    <w:semiHidden/>
    <w:rsid w:val="007C719B"/>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semiHidden/>
    <w:rsid w:val="007C719B"/>
    <w:rPr>
      <w:rFonts w:ascii="Tahoma" w:eastAsia="Times New Roman" w:hAnsi="Tahoma" w:cs="Tahoma"/>
      <w:sz w:val="20"/>
      <w:szCs w:val="20"/>
      <w:shd w:val="clear" w:color="auto" w:fill="000080"/>
      <w:lang w:eastAsia="ru-RU"/>
    </w:rPr>
  </w:style>
  <w:style w:type="character" w:styleId="af9">
    <w:name w:val="Emphasis"/>
    <w:qFormat/>
    <w:rsid w:val="007C719B"/>
    <w:rPr>
      <w:i/>
      <w:iCs/>
    </w:rPr>
  </w:style>
  <w:style w:type="paragraph" w:customStyle="1" w:styleId="11">
    <w:name w:val="Без интервала1"/>
    <w:rsid w:val="007C719B"/>
    <w:pPr>
      <w:spacing w:after="0" w:line="240" w:lineRule="auto"/>
    </w:pPr>
    <w:rPr>
      <w:rFonts w:ascii="Times New Roman" w:eastAsia="Calibri" w:hAnsi="Times New Roman" w:cs="Times New Roman"/>
      <w:sz w:val="28"/>
      <w:szCs w:val="28"/>
      <w:lang w:val="uk-UA" w:eastAsia="ru-RU"/>
    </w:rPr>
  </w:style>
  <w:style w:type="paragraph" w:styleId="afa">
    <w:name w:val="List"/>
    <w:basedOn w:val="a0"/>
    <w:rsid w:val="007C719B"/>
    <w:pPr>
      <w:spacing w:after="0" w:line="240" w:lineRule="auto"/>
      <w:ind w:left="283" w:hanging="283"/>
    </w:pPr>
    <w:rPr>
      <w:rFonts w:ascii="Times New Roman" w:eastAsia="Times New Roman" w:hAnsi="Times New Roman" w:cs="Times New Roman"/>
      <w:sz w:val="24"/>
      <w:szCs w:val="20"/>
      <w:lang w:eastAsia="ru-RU"/>
    </w:rPr>
  </w:style>
  <w:style w:type="paragraph" w:styleId="26">
    <w:name w:val="List 2"/>
    <w:basedOn w:val="a0"/>
    <w:rsid w:val="007C719B"/>
    <w:pPr>
      <w:spacing w:after="0" w:line="240" w:lineRule="auto"/>
      <w:ind w:left="566" w:hanging="283"/>
    </w:pPr>
    <w:rPr>
      <w:rFonts w:ascii="Times New Roman" w:eastAsia="Times New Roman" w:hAnsi="Times New Roman" w:cs="Times New Roman"/>
      <w:sz w:val="24"/>
      <w:szCs w:val="20"/>
      <w:lang w:eastAsia="ru-RU"/>
    </w:rPr>
  </w:style>
  <w:style w:type="paragraph" w:styleId="35">
    <w:name w:val="List 3"/>
    <w:basedOn w:val="a0"/>
    <w:rsid w:val="007C719B"/>
    <w:pPr>
      <w:spacing w:after="0" w:line="240" w:lineRule="auto"/>
      <w:ind w:left="849" w:hanging="283"/>
    </w:pPr>
    <w:rPr>
      <w:rFonts w:ascii="Times New Roman" w:eastAsia="Times New Roman" w:hAnsi="Times New Roman" w:cs="Times New Roman"/>
      <w:sz w:val="24"/>
      <w:szCs w:val="20"/>
      <w:lang w:eastAsia="ru-RU"/>
    </w:rPr>
  </w:style>
  <w:style w:type="paragraph" w:styleId="41">
    <w:name w:val="List 4"/>
    <w:basedOn w:val="a0"/>
    <w:rsid w:val="007C719B"/>
    <w:pPr>
      <w:spacing w:after="0" w:line="240" w:lineRule="auto"/>
      <w:ind w:left="1132" w:hanging="283"/>
    </w:pPr>
    <w:rPr>
      <w:rFonts w:ascii="Times New Roman" w:eastAsia="Times New Roman" w:hAnsi="Times New Roman" w:cs="Times New Roman"/>
      <w:sz w:val="24"/>
      <w:szCs w:val="20"/>
      <w:lang w:eastAsia="ru-RU"/>
    </w:rPr>
  </w:style>
  <w:style w:type="paragraph" w:styleId="2">
    <w:name w:val="List Bullet 2"/>
    <w:basedOn w:val="a0"/>
    <w:rsid w:val="007C719B"/>
    <w:pPr>
      <w:numPr>
        <w:numId w:val="19"/>
      </w:numPr>
      <w:spacing w:after="0" w:line="240" w:lineRule="auto"/>
    </w:pPr>
    <w:rPr>
      <w:rFonts w:ascii="Times New Roman" w:eastAsia="Times New Roman" w:hAnsi="Times New Roman" w:cs="Times New Roman"/>
      <w:sz w:val="24"/>
      <w:szCs w:val="20"/>
      <w:lang w:eastAsia="ru-RU"/>
    </w:rPr>
  </w:style>
  <w:style w:type="paragraph" w:styleId="afb">
    <w:name w:val="List Continue"/>
    <w:basedOn w:val="a0"/>
    <w:rsid w:val="007C719B"/>
    <w:pPr>
      <w:spacing w:after="120" w:line="240" w:lineRule="auto"/>
      <w:ind w:left="283"/>
    </w:pPr>
    <w:rPr>
      <w:rFonts w:ascii="Times New Roman" w:eastAsia="Times New Roman" w:hAnsi="Times New Roman" w:cs="Times New Roman"/>
      <w:sz w:val="24"/>
      <w:szCs w:val="20"/>
      <w:lang w:eastAsia="ru-RU"/>
    </w:rPr>
  </w:style>
  <w:style w:type="paragraph" w:styleId="afc">
    <w:name w:val="Subtitle"/>
    <w:basedOn w:val="a0"/>
    <w:link w:val="afd"/>
    <w:qFormat/>
    <w:rsid w:val="007C719B"/>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1"/>
    <w:link w:val="afc"/>
    <w:rsid w:val="007C719B"/>
    <w:rPr>
      <w:rFonts w:ascii="Arial" w:eastAsia="Times New Roman" w:hAnsi="Arial" w:cs="Arial"/>
      <w:sz w:val="24"/>
      <w:szCs w:val="24"/>
      <w:lang w:eastAsia="ru-RU"/>
    </w:rPr>
  </w:style>
  <w:style w:type="paragraph" w:styleId="afe">
    <w:name w:val="Body Text First Indent"/>
    <w:basedOn w:val="af1"/>
    <w:link w:val="aff"/>
    <w:rsid w:val="007C719B"/>
    <w:pPr>
      <w:spacing w:after="120"/>
      <w:ind w:firstLine="210"/>
      <w:jc w:val="left"/>
    </w:pPr>
    <w:rPr>
      <w:rFonts w:ascii="Times New Roman" w:hAnsi="Times New Roman"/>
      <w:sz w:val="24"/>
      <w:lang w:val="ru-RU"/>
    </w:rPr>
  </w:style>
  <w:style w:type="character" w:customStyle="1" w:styleId="aff">
    <w:name w:val="Красная строка Знак"/>
    <w:basedOn w:val="af2"/>
    <w:link w:val="afe"/>
    <w:rsid w:val="007C719B"/>
    <w:rPr>
      <w:rFonts w:ascii="Times New Roman" w:hAnsi="Times New Roman"/>
      <w:sz w:val="24"/>
    </w:rPr>
  </w:style>
  <w:style w:type="paragraph" w:styleId="27">
    <w:name w:val="Body Text First Indent 2"/>
    <w:basedOn w:val="af3"/>
    <w:link w:val="28"/>
    <w:rsid w:val="007C719B"/>
    <w:pPr>
      <w:spacing w:after="120"/>
      <w:ind w:left="283" w:firstLine="210"/>
      <w:jc w:val="left"/>
    </w:pPr>
    <w:rPr>
      <w:rFonts w:ascii="Times New Roman" w:hAnsi="Times New Roman"/>
      <w:b w:val="0"/>
      <w:i w:val="0"/>
      <w:lang w:val="ru-RU"/>
    </w:rPr>
  </w:style>
  <w:style w:type="character" w:customStyle="1" w:styleId="28">
    <w:name w:val="Красная строка 2 Знак"/>
    <w:basedOn w:val="af4"/>
    <w:link w:val="27"/>
    <w:rsid w:val="007C719B"/>
    <w:rPr>
      <w:rFonts w:ascii="Times New Roman" w:hAnsi="Times New Roman"/>
    </w:rPr>
  </w:style>
  <w:style w:type="paragraph" w:customStyle="1" w:styleId="12">
    <w:name w:val="Абзац списка1"/>
    <w:basedOn w:val="a0"/>
    <w:rsid w:val="007C719B"/>
    <w:pPr>
      <w:ind w:left="720"/>
    </w:pPr>
    <w:rPr>
      <w:rFonts w:ascii="Calibri" w:eastAsia="Times New Roman" w:hAnsi="Calibri" w:cs="Times New Roman"/>
      <w:lang w:val="uk-UA"/>
    </w:rPr>
  </w:style>
  <w:style w:type="character" w:customStyle="1" w:styleId="13">
    <w:name w:val="Знак Знак1"/>
    <w:locked/>
    <w:rsid w:val="007C719B"/>
    <w:rPr>
      <w:rFonts w:ascii="Arial Narrow" w:hAnsi="Arial Narrow"/>
      <w:b/>
      <w:sz w:val="24"/>
      <w:lang w:val="uk-UA" w:eastAsia="ru-RU" w:bidi="ar-SA"/>
    </w:rPr>
  </w:style>
  <w:style w:type="character" w:customStyle="1" w:styleId="aff0">
    <w:name w:val="Знак Знак"/>
    <w:locked/>
    <w:rsid w:val="007C719B"/>
    <w:rPr>
      <w:rFonts w:ascii="Arial Narrow" w:hAnsi="Arial Narrow"/>
      <w:b/>
      <w:sz w:val="28"/>
      <w:lang w:val="uk-UA" w:eastAsia="ru-RU" w:bidi="ar-SA"/>
    </w:rPr>
  </w:style>
  <w:style w:type="character" w:customStyle="1" w:styleId="apple-converted-space">
    <w:name w:val="apple-converted-space"/>
    <w:basedOn w:val="a1"/>
    <w:rsid w:val="007C719B"/>
  </w:style>
</w:styles>
</file>

<file path=word/webSettings.xml><?xml version="1.0" encoding="utf-8"?>
<w:webSettings xmlns:r="http://schemas.openxmlformats.org/officeDocument/2006/relationships" xmlns:w="http://schemas.openxmlformats.org/wordprocessingml/2006/main">
  <w:divs>
    <w:div w:id="130171740">
      <w:bodyDiv w:val="1"/>
      <w:marLeft w:val="0"/>
      <w:marRight w:val="0"/>
      <w:marTop w:val="0"/>
      <w:marBottom w:val="0"/>
      <w:divBdr>
        <w:top w:val="none" w:sz="0" w:space="0" w:color="auto"/>
        <w:left w:val="none" w:sz="0" w:space="0" w:color="auto"/>
        <w:bottom w:val="none" w:sz="0" w:space="0" w:color="auto"/>
        <w:right w:val="none" w:sz="0" w:space="0" w:color="auto"/>
      </w:divBdr>
    </w:div>
    <w:div w:id="261962404">
      <w:bodyDiv w:val="1"/>
      <w:marLeft w:val="0"/>
      <w:marRight w:val="0"/>
      <w:marTop w:val="0"/>
      <w:marBottom w:val="0"/>
      <w:divBdr>
        <w:top w:val="none" w:sz="0" w:space="0" w:color="auto"/>
        <w:left w:val="none" w:sz="0" w:space="0" w:color="auto"/>
        <w:bottom w:val="none" w:sz="0" w:space="0" w:color="auto"/>
        <w:right w:val="none" w:sz="0" w:space="0" w:color="auto"/>
      </w:divBdr>
    </w:div>
    <w:div w:id="406880239">
      <w:bodyDiv w:val="1"/>
      <w:marLeft w:val="0"/>
      <w:marRight w:val="0"/>
      <w:marTop w:val="0"/>
      <w:marBottom w:val="0"/>
      <w:divBdr>
        <w:top w:val="none" w:sz="0" w:space="0" w:color="auto"/>
        <w:left w:val="none" w:sz="0" w:space="0" w:color="auto"/>
        <w:bottom w:val="none" w:sz="0" w:space="0" w:color="auto"/>
        <w:right w:val="none" w:sz="0" w:space="0" w:color="auto"/>
      </w:divBdr>
    </w:div>
    <w:div w:id="629169224">
      <w:bodyDiv w:val="1"/>
      <w:marLeft w:val="0"/>
      <w:marRight w:val="0"/>
      <w:marTop w:val="0"/>
      <w:marBottom w:val="0"/>
      <w:divBdr>
        <w:top w:val="none" w:sz="0" w:space="0" w:color="auto"/>
        <w:left w:val="none" w:sz="0" w:space="0" w:color="auto"/>
        <w:bottom w:val="none" w:sz="0" w:space="0" w:color="auto"/>
        <w:right w:val="none" w:sz="0" w:space="0" w:color="auto"/>
      </w:divBdr>
      <w:divsChild>
        <w:div w:id="1330789455">
          <w:marLeft w:val="0"/>
          <w:marRight w:val="0"/>
          <w:marTop w:val="0"/>
          <w:marBottom w:val="0"/>
          <w:divBdr>
            <w:top w:val="none" w:sz="0" w:space="0" w:color="auto"/>
            <w:left w:val="none" w:sz="0" w:space="0" w:color="auto"/>
            <w:bottom w:val="none" w:sz="0" w:space="0" w:color="auto"/>
            <w:right w:val="none" w:sz="0" w:space="0" w:color="auto"/>
          </w:divBdr>
          <w:divsChild>
            <w:div w:id="8262529">
              <w:marLeft w:val="0"/>
              <w:marRight w:val="0"/>
              <w:marTop w:val="0"/>
              <w:marBottom w:val="0"/>
              <w:divBdr>
                <w:top w:val="none" w:sz="0" w:space="0" w:color="auto"/>
                <w:left w:val="none" w:sz="0" w:space="0" w:color="auto"/>
                <w:bottom w:val="none" w:sz="0" w:space="0" w:color="auto"/>
                <w:right w:val="none" w:sz="0" w:space="0" w:color="auto"/>
              </w:divBdr>
            </w:div>
          </w:divsChild>
        </w:div>
        <w:div w:id="779835022">
          <w:marLeft w:val="0"/>
          <w:marRight w:val="0"/>
          <w:marTop w:val="0"/>
          <w:marBottom w:val="0"/>
          <w:divBdr>
            <w:top w:val="none" w:sz="0" w:space="0" w:color="auto"/>
            <w:left w:val="none" w:sz="0" w:space="0" w:color="auto"/>
            <w:bottom w:val="none" w:sz="0" w:space="0" w:color="auto"/>
            <w:right w:val="none" w:sz="0" w:space="0" w:color="auto"/>
          </w:divBdr>
        </w:div>
      </w:divsChild>
    </w:div>
    <w:div w:id="1130897035">
      <w:bodyDiv w:val="1"/>
      <w:marLeft w:val="0"/>
      <w:marRight w:val="0"/>
      <w:marTop w:val="0"/>
      <w:marBottom w:val="0"/>
      <w:divBdr>
        <w:top w:val="none" w:sz="0" w:space="0" w:color="auto"/>
        <w:left w:val="none" w:sz="0" w:space="0" w:color="auto"/>
        <w:bottom w:val="none" w:sz="0" w:space="0" w:color="auto"/>
        <w:right w:val="none" w:sz="0" w:space="0" w:color="auto"/>
      </w:divBdr>
    </w:div>
    <w:div w:id="1296911863">
      <w:bodyDiv w:val="1"/>
      <w:marLeft w:val="0"/>
      <w:marRight w:val="0"/>
      <w:marTop w:val="0"/>
      <w:marBottom w:val="0"/>
      <w:divBdr>
        <w:top w:val="none" w:sz="0" w:space="0" w:color="auto"/>
        <w:left w:val="none" w:sz="0" w:space="0" w:color="auto"/>
        <w:bottom w:val="none" w:sz="0" w:space="0" w:color="auto"/>
        <w:right w:val="none" w:sz="0" w:space="0" w:color="auto"/>
      </w:divBdr>
    </w:div>
    <w:div w:id="1351370347">
      <w:bodyDiv w:val="1"/>
      <w:marLeft w:val="0"/>
      <w:marRight w:val="0"/>
      <w:marTop w:val="0"/>
      <w:marBottom w:val="0"/>
      <w:divBdr>
        <w:top w:val="none" w:sz="0" w:space="0" w:color="auto"/>
        <w:left w:val="none" w:sz="0" w:space="0" w:color="auto"/>
        <w:bottom w:val="none" w:sz="0" w:space="0" w:color="auto"/>
        <w:right w:val="none" w:sz="0" w:space="0" w:color="auto"/>
      </w:divBdr>
    </w:div>
    <w:div w:id="2021816267">
      <w:bodyDiv w:val="1"/>
      <w:marLeft w:val="0"/>
      <w:marRight w:val="0"/>
      <w:marTop w:val="0"/>
      <w:marBottom w:val="0"/>
      <w:divBdr>
        <w:top w:val="none" w:sz="0" w:space="0" w:color="auto"/>
        <w:left w:val="none" w:sz="0" w:space="0" w:color="auto"/>
        <w:bottom w:val="none" w:sz="0" w:space="0" w:color="auto"/>
        <w:right w:val="none" w:sz="0" w:space="0" w:color="auto"/>
      </w:divBdr>
      <w:divsChild>
        <w:div w:id="653265230">
          <w:marLeft w:val="547"/>
          <w:marRight w:val="0"/>
          <w:marTop w:val="0"/>
          <w:marBottom w:val="0"/>
          <w:divBdr>
            <w:top w:val="none" w:sz="0" w:space="0" w:color="auto"/>
            <w:left w:val="none" w:sz="0" w:space="0" w:color="auto"/>
            <w:bottom w:val="none" w:sz="0" w:space="0" w:color="auto"/>
            <w:right w:val="none" w:sz="0" w:space="0" w:color="auto"/>
          </w:divBdr>
        </w:div>
        <w:div w:id="2027517820">
          <w:marLeft w:val="1166"/>
          <w:marRight w:val="0"/>
          <w:marTop w:val="0"/>
          <w:marBottom w:val="0"/>
          <w:divBdr>
            <w:top w:val="none" w:sz="0" w:space="0" w:color="auto"/>
            <w:left w:val="none" w:sz="0" w:space="0" w:color="auto"/>
            <w:bottom w:val="none" w:sz="0" w:space="0" w:color="auto"/>
            <w:right w:val="none" w:sz="0" w:space="0" w:color="auto"/>
          </w:divBdr>
        </w:div>
        <w:div w:id="1860578196">
          <w:marLeft w:val="1166"/>
          <w:marRight w:val="0"/>
          <w:marTop w:val="0"/>
          <w:marBottom w:val="0"/>
          <w:divBdr>
            <w:top w:val="none" w:sz="0" w:space="0" w:color="auto"/>
            <w:left w:val="none" w:sz="0" w:space="0" w:color="auto"/>
            <w:bottom w:val="none" w:sz="0" w:space="0" w:color="auto"/>
            <w:right w:val="none" w:sz="0" w:space="0" w:color="auto"/>
          </w:divBdr>
        </w:div>
        <w:div w:id="1514102780">
          <w:marLeft w:val="1166"/>
          <w:marRight w:val="0"/>
          <w:marTop w:val="0"/>
          <w:marBottom w:val="0"/>
          <w:divBdr>
            <w:top w:val="none" w:sz="0" w:space="0" w:color="auto"/>
            <w:left w:val="none" w:sz="0" w:space="0" w:color="auto"/>
            <w:bottom w:val="none" w:sz="0" w:space="0" w:color="auto"/>
            <w:right w:val="none" w:sz="0" w:space="0" w:color="auto"/>
          </w:divBdr>
        </w:div>
        <w:div w:id="1758863464">
          <w:marLeft w:val="1166"/>
          <w:marRight w:val="0"/>
          <w:marTop w:val="0"/>
          <w:marBottom w:val="0"/>
          <w:divBdr>
            <w:top w:val="none" w:sz="0" w:space="0" w:color="auto"/>
            <w:left w:val="none" w:sz="0" w:space="0" w:color="auto"/>
            <w:bottom w:val="none" w:sz="0" w:space="0" w:color="auto"/>
            <w:right w:val="none" w:sz="0" w:space="0" w:color="auto"/>
          </w:divBdr>
        </w:div>
        <w:div w:id="1440638966">
          <w:marLeft w:val="1166"/>
          <w:marRight w:val="0"/>
          <w:marTop w:val="0"/>
          <w:marBottom w:val="0"/>
          <w:divBdr>
            <w:top w:val="none" w:sz="0" w:space="0" w:color="auto"/>
            <w:left w:val="none" w:sz="0" w:space="0" w:color="auto"/>
            <w:bottom w:val="none" w:sz="0" w:space="0" w:color="auto"/>
            <w:right w:val="none" w:sz="0" w:space="0" w:color="auto"/>
          </w:divBdr>
        </w:div>
        <w:div w:id="201438142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83CC55-3D00-4567-B2A8-26D03AAB1F4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FF9F5B21-7FCC-4C2C-96DB-7C3C2F61274A}">
      <dgm:prSet phldrT="[Текст]" custT="1"/>
      <dgm:spPr/>
      <dgm:t>
        <a:bodyPr/>
        <a:lstStyle/>
        <a:p>
          <a:r>
            <a:rPr lang="ru-RU" sz="1200">
              <a:latin typeface="Times New Roman" pitchFamily="18" charset="0"/>
              <a:cs typeface="Times New Roman" pitchFamily="18" charset="0"/>
            </a:rPr>
            <a:t>нормативно - правова база</a:t>
          </a:r>
        </a:p>
      </dgm:t>
    </dgm:pt>
    <dgm:pt modelId="{8634008F-63ED-4A3C-A12E-D7FEB8F8D043}" type="parTrans" cxnId="{DAA9816A-5CA8-49A8-941C-E7485326A202}">
      <dgm:prSet/>
      <dgm:spPr/>
      <dgm:t>
        <a:bodyPr/>
        <a:lstStyle/>
        <a:p>
          <a:endParaRPr lang="ru-RU"/>
        </a:p>
      </dgm:t>
    </dgm:pt>
    <dgm:pt modelId="{74A9A2BE-2744-4F3D-BB5B-4EFF59F7F1E5}" type="sibTrans" cxnId="{DAA9816A-5CA8-49A8-941C-E7485326A202}">
      <dgm:prSet/>
      <dgm:spPr/>
      <dgm:t>
        <a:bodyPr/>
        <a:lstStyle/>
        <a:p>
          <a:endParaRPr lang="ru-RU"/>
        </a:p>
      </dgm:t>
    </dgm:pt>
    <dgm:pt modelId="{D68F6056-8421-49C9-9D8E-DA0FC0965478}">
      <dgm:prSet phldrT="[Текст]" custT="1"/>
      <dgm:spPr/>
      <dgm:t>
        <a:bodyPr/>
        <a:lstStyle/>
        <a:p>
          <a:r>
            <a:rPr lang="ru-RU" sz="1200">
              <a:latin typeface="Times New Roman" pitchFamily="18" charset="0"/>
              <a:cs typeface="Times New Roman" pitchFamily="18" charset="0"/>
            </a:rPr>
            <a:t>діагностика професійних та особистих цінностей учителя</a:t>
          </a:r>
        </a:p>
      </dgm:t>
    </dgm:pt>
    <dgm:pt modelId="{BC825D26-5395-4DFA-A3F3-28759CA37EF7}" type="parTrans" cxnId="{167D2799-0B28-4E2C-874A-20B594DF4B41}">
      <dgm:prSet/>
      <dgm:spPr/>
      <dgm:t>
        <a:bodyPr/>
        <a:lstStyle/>
        <a:p>
          <a:endParaRPr lang="ru-RU"/>
        </a:p>
      </dgm:t>
    </dgm:pt>
    <dgm:pt modelId="{CE55ED83-3A96-4B7F-9834-E6D7EDCFAF7D}" type="sibTrans" cxnId="{167D2799-0B28-4E2C-874A-20B594DF4B41}">
      <dgm:prSet/>
      <dgm:spPr/>
      <dgm:t>
        <a:bodyPr/>
        <a:lstStyle/>
        <a:p>
          <a:endParaRPr lang="ru-RU"/>
        </a:p>
      </dgm:t>
    </dgm:pt>
    <dgm:pt modelId="{8B8601D5-9DEF-407F-BF88-9E40B50264BC}">
      <dgm:prSet phldrT="[Текст]" custT="1"/>
      <dgm:spPr/>
      <dgm:t>
        <a:bodyPr/>
        <a:lstStyle/>
        <a:p>
          <a:r>
            <a:rPr lang="ru-RU" sz="1200">
              <a:latin typeface="Times New Roman" pitchFamily="18" charset="0"/>
              <a:cs typeface="Times New Roman" pitchFamily="18" charset="0"/>
            </a:rPr>
            <a:t>вивчення потреб членів колективу</a:t>
          </a:r>
        </a:p>
      </dgm:t>
    </dgm:pt>
    <dgm:pt modelId="{8580928E-91AE-4620-B197-353B53AF07B2}" type="parTrans" cxnId="{C0509807-F41B-4414-BDED-61D7B6CCE915}">
      <dgm:prSet/>
      <dgm:spPr/>
      <dgm:t>
        <a:bodyPr/>
        <a:lstStyle/>
        <a:p>
          <a:endParaRPr lang="ru-RU"/>
        </a:p>
      </dgm:t>
    </dgm:pt>
    <dgm:pt modelId="{C4E62F64-9A76-401A-B9DC-5E4B9F4D9FE9}" type="sibTrans" cxnId="{C0509807-F41B-4414-BDED-61D7B6CCE915}">
      <dgm:prSet/>
      <dgm:spPr/>
      <dgm:t>
        <a:bodyPr/>
        <a:lstStyle/>
        <a:p>
          <a:endParaRPr lang="ru-RU"/>
        </a:p>
      </dgm:t>
    </dgm:pt>
    <dgm:pt modelId="{DE354604-BC47-4AC9-9584-702D2B9C9318}" type="pres">
      <dgm:prSet presAssocID="{E883CC55-3D00-4567-B2A8-26D03AAB1F48}" presName="diagram" presStyleCnt="0">
        <dgm:presLayoutVars>
          <dgm:dir/>
          <dgm:resizeHandles val="exact"/>
        </dgm:presLayoutVars>
      </dgm:prSet>
      <dgm:spPr/>
      <dgm:t>
        <a:bodyPr/>
        <a:lstStyle/>
        <a:p>
          <a:endParaRPr lang="ru-RU"/>
        </a:p>
      </dgm:t>
    </dgm:pt>
    <dgm:pt modelId="{A1A400E5-BD26-441C-8055-7ADB1A25547A}" type="pres">
      <dgm:prSet presAssocID="{FF9F5B21-7FCC-4C2C-96DB-7C3C2F61274A}" presName="node" presStyleLbl="node1" presStyleIdx="0" presStyleCnt="3" custScaleY="61905" custLinFactNeighborY="-1769">
        <dgm:presLayoutVars>
          <dgm:bulletEnabled val="1"/>
        </dgm:presLayoutVars>
      </dgm:prSet>
      <dgm:spPr/>
      <dgm:t>
        <a:bodyPr/>
        <a:lstStyle/>
        <a:p>
          <a:endParaRPr lang="ru-RU"/>
        </a:p>
      </dgm:t>
    </dgm:pt>
    <dgm:pt modelId="{57E2A9CE-9249-4959-B6FD-B7821C451540}" type="pres">
      <dgm:prSet presAssocID="{74A9A2BE-2744-4F3D-BB5B-4EFF59F7F1E5}" presName="sibTrans" presStyleCnt="0"/>
      <dgm:spPr/>
    </dgm:pt>
    <dgm:pt modelId="{19689344-AAD0-4D2B-A608-273C617E6BD7}" type="pres">
      <dgm:prSet presAssocID="{D68F6056-8421-49C9-9D8E-DA0FC0965478}" presName="node" presStyleLbl="node1" presStyleIdx="1" presStyleCnt="3" custScaleY="65442">
        <dgm:presLayoutVars>
          <dgm:bulletEnabled val="1"/>
        </dgm:presLayoutVars>
      </dgm:prSet>
      <dgm:spPr/>
      <dgm:t>
        <a:bodyPr/>
        <a:lstStyle/>
        <a:p>
          <a:endParaRPr lang="ru-RU"/>
        </a:p>
      </dgm:t>
    </dgm:pt>
    <dgm:pt modelId="{55421917-BFE7-4916-82B5-185C9163D35A}" type="pres">
      <dgm:prSet presAssocID="{CE55ED83-3A96-4B7F-9834-E6D7EDCFAF7D}" presName="sibTrans" presStyleCnt="0"/>
      <dgm:spPr/>
    </dgm:pt>
    <dgm:pt modelId="{F38B3970-1C7C-46E2-A72A-19B59D13530E}" type="pres">
      <dgm:prSet presAssocID="{8B8601D5-9DEF-407F-BF88-9E40B50264BC}" presName="node" presStyleLbl="node1" presStyleIdx="2" presStyleCnt="3" custScaleY="63673">
        <dgm:presLayoutVars>
          <dgm:bulletEnabled val="1"/>
        </dgm:presLayoutVars>
      </dgm:prSet>
      <dgm:spPr/>
      <dgm:t>
        <a:bodyPr/>
        <a:lstStyle/>
        <a:p>
          <a:endParaRPr lang="ru-RU"/>
        </a:p>
      </dgm:t>
    </dgm:pt>
  </dgm:ptLst>
  <dgm:cxnLst>
    <dgm:cxn modelId="{C4AF4DC1-2327-4915-BB66-A0591083B7AF}" type="presOf" srcId="{E883CC55-3D00-4567-B2A8-26D03AAB1F48}" destId="{DE354604-BC47-4AC9-9584-702D2B9C9318}" srcOrd="0" destOrd="0" presId="urn:microsoft.com/office/officeart/2005/8/layout/default"/>
    <dgm:cxn modelId="{AFCB0C12-241C-4496-BE7E-52D5803F9C74}" type="presOf" srcId="{D68F6056-8421-49C9-9D8E-DA0FC0965478}" destId="{19689344-AAD0-4D2B-A608-273C617E6BD7}" srcOrd="0" destOrd="0" presId="urn:microsoft.com/office/officeart/2005/8/layout/default"/>
    <dgm:cxn modelId="{9EFE0CF8-8078-4CC7-B96A-F4682D290700}" type="presOf" srcId="{FF9F5B21-7FCC-4C2C-96DB-7C3C2F61274A}" destId="{A1A400E5-BD26-441C-8055-7ADB1A25547A}" srcOrd="0" destOrd="0" presId="urn:microsoft.com/office/officeart/2005/8/layout/default"/>
    <dgm:cxn modelId="{167D2799-0B28-4E2C-874A-20B594DF4B41}" srcId="{E883CC55-3D00-4567-B2A8-26D03AAB1F48}" destId="{D68F6056-8421-49C9-9D8E-DA0FC0965478}" srcOrd="1" destOrd="0" parTransId="{BC825D26-5395-4DFA-A3F3-28759CA37EF7}" sibTransId="{CE55ED83-3A96-4B7F-9834-E6D7EDCFAF7D}"/>
    <dgm:cxn modelId="{DAA9816A-5CA8-49A8-941C-E7485326A202}" srcId="{E883CC55-3D00-4567-B2A8-26D03AAB1F48}" destId="{FF9F5B21-7FCC-4C2C-96DB-7C3C2F61274A}" srcOrd="0" destOrd="0" parTransId="{8634008F-63ED-4A3C-A12E-D7FEB8F8D043}" sibTransId="{74A9A2BE-2744-4F3D-BB5B-4EFF59F7F1E5}"/>
    <dgm:cxn modelId="{060C1B63-9BF6-4389-955C-05CB8CC3A6C8}" type="presOf" srcId="{8B8601D5-9DEF-407F-BF88-9E40B50264BC}" destId="{F38B3970-1C7C-46E2-A72A-19B59D13530E}" srcOrd="0" destOrd="0" presId="urn:microsoft.com/office/officeart/2005/8/layout/default"/>
    <dgm:cxn modelId="{C0509807-F41B-4414-BDED-61D7B6CCE915}" srcId="{E883CC55-3D00-4567-B2A8-26D03AAB1F48}" destId="{8B8601D5-9DEF-407F-BF88-9E40B50264BC}" srcOrd="2" destOrd="0" parTransId="{8580928E-91AE-4620-B197-353B53AF07B2}" sibTransId="{C4E62F64-9A76-401A-B9DC-5E4B9F4D9FE9}"/>
    <dgm:cxn modelId="{3A313855-9337-4AA7-8122-C1771C976325}" type="presParOf" srcId="{DE354604-BC47-4AC9-9584-702D2B9C9318}" destId="{A1A400E5-BD26-441C-8055-7ADB1A25547A}" srcOrd="0" destOrd="0" presId="urn:microsoft.com/office/officeart/2005/8/layout/default"/>
    <dgm:cxn modelId="{F179F05F-B80D-480A-B8DD-21905977E6DC}" type="presParOf" srcId="{DE354604-BC47-4AC9-9584-702D2B9C9318}" destId="{57E2A9CE-9249-4959-B6FD-B7821C451540}" srcOrd="1" destOrd="0" presId="urn:microsoft.com/office/officeart/2005/8/layout/default"/>
    <dgm:cxn modelId="{4BB94EEB-8187-4E1A-B47A-8042D0E318BF}" type="presParOf" srcId="{DE354604-BC47-4AC9-9584-702D2B9C9318}" destId="{19689344-AAD0-4D2B-A608-273C617E6BD7}" srcOrd="2" destOrd="0" presId="urn:microsoft.com/office/officeart/2005/8/layout/default"/>
    <dgm:cxn modelId="{ECAD2F44-59B7-4A47-A67A-B85A3EF3D4EB}" type="presParOf" srcId="{DE354604-BC47-4AC9-9584-702D2B9C9318}" destId="{55421917-BFE7-4916-82B5-185C9163D35A}" srcOrd="3" destOrd="0" presId="urn:microsoft.com/office/officeart/2005/8/layout/default"/>
    <dgm:cxn modelId="{BFC459A9-9388-48C6-A3B9-17DF53D0B2F3}" type="presParOf" srcId="{DE354604-BC47-4AC9-9584-702D2B9C9318}" destId="{F38B3970-1C7C-46E2-A72A-19B59D13530E}" srcOrd="4" destOrd="0" presId="urn:microsoft.com/office/officeart/2005/8/layout/defaul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83CC55-3D00-4567-B2A8-26D03AAB1F4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FF9F5B21-7FCC-4C2C-96DB-7C3C2F61274A}">
      <dgm:prSet phldrT="[Текст]" custT="1"/>
      <dgm:spPr/>
      <dgm:t>
        <a:bodyPr/>
        <a:lstStyle/>
        <a:p>
          <a:r>
            <a:rPr lang="ru-RU" sz="1200">
              <a:latin typeface="Times New Roman" pitchFamily="18" charset="0"/>
              <a:cs typeface="Times New Roman" pitchFamily="18" charset="0"/>
            </a:rPr>
            <a:t>методична рада школи</a:t>
          </a:r>
        </a:p>
      </dgm:t>
    </dgm:pt>
    <dgm:pt modelId="{8634008F-63ED-4A3C-A12E-D7FEB8F8D043}" type="parTrans" cxnId="{DAA9816A-5CA8-49A8-941C-E7485326A202}">
      <dgm:prSet/>
      <dgm:spPr/>
      <dgm:t>
        <a:bodyPr/>
        <a:lstStyle/>
        <a:p>
          <a:endParaRPr lang="ru-RU"/>
        </a:p>
      </dgm:t>
    </dgm:pt>
    <dgm:pt modelId="{74A9A2BE-2744-4F3D-BB5B-4EFF59F7F1E5}" type="sibTrans" cxnId="{DAA9816A-5CA8-49A8-941C-E7485326A202}">
      <dgm:prSet/>
      <dgm:spPr/>
      <dgm:t>
        <a:bodyPr/>
        <a:lstStyle/>
        <a:p>
          <a:endParaRPr lang="ru-RU"/>
        </a:p>
      </dgm:t>
    </dgm:pt>
    <dgm:pt modelId="{D68F6056-8421-49C9-9D8E-DA0FC0965478}">
      <dgm:prSet phldrT="[Текст]" custT="1"/>
      <dgm:spPr/>
      <dgm:t>
        <a:bodyPr/>
        <a:lstStyle/>
        <a:p>
          <a:r>
            <a:rPr lang="ru-RU" sz="1200">
              <a:latin typeface="Times New Roman" pitchFamily="18" charset="0"/>
              <a:cs typeface="Times New Roman" pitchFamily="18" charset="0"/>
            </a:rPr>
            <a:t>шкільні методичні об</a:t>
          </a:r>
          <a:r>
            <a:rPr lang="ru-RU" sz="1200">
              <a:latin typeface="Times New Roman"/>
              <a:cs typeface="Times New Roman"/>
            </a:rPr>
            <a:t>´</a:t>
          </a:r>
          <a:r>
            <a:rPr lang="ru-RU" sz="1200">
              <a:latin typeface="Times New Roman" pitchFamily="18" charset="0"/>
              <a:cs typeface="Times New Roman" pitchFamily="18" charset="0"/>
            </a:rPr>
            <a:t>єднання учителів </a:t>
          </a:r>
        </a:p>
      </dgm:t>
    </dgm:pt>
    <dgm:pt modelId="{BC825D26-5395-4DFA-A3F3-28759CA37EF7}" type="parTrans" cxnId="{167D2799-0B28-4E2C-874A-20B594DF4B41}">
      <dgm:prSet/>
      <dgm:spPr/>
      <dgm:t>
        <a:bodyPr/>
        <a:lstStyle/>
        <a:p>
          <a:endParaRPr lang="ru-RU"/>
        </a:p>
      </dgm:t>
    </dgm:pt>
    <dgm:pt modelId="{CE55ED83-3A96-4B7F-9834-E6D7EDCFAF7D}" type="sibTrans" cxnId="{167D2799-0B28-4E2C-874A-20B594DF4B41}">
      <dgm:prSet/>
      <dgm:spPr/>
      <dgm:t>
        <a:bodyPr/>
        <a:lstStyle/>
        <a:p>
          <a:endParaRPr lang="ru-RU"/>
        </a:p>
      </dgm:t>
    </dgm:pt>
    <dgm:pt modelId="{8B8601D5-9DEF-407F-BF88-9E40B50264BC}">
      <dgm:prSet phldrT="[Текст]" custT="1"/>
      <dgm:spPr/>
      <dgm:t>
        <a:bodyPr/>
        <a:lstStyle/>
        <a:p>
          <a:r>
            <a:rPr lang="ru-RU" sz="1200">
              <a:latin typeface="Times New Roman" pitchFamily="18" charset="0"/>
              <a:cs typeface="Times New Roman" pitchFamily="18" charset="0"/>
            </a:rPr>
            <a:t>творчі групи учителів</a:t>
          </a:r>
        </a:p>
      </dgm:t>
    </dgm:pt>
    <dgm:pt modelId="{8580928E-91AE-4620-B197-353B53AF07B2}" type="parTrans" cxnId="{C0509807-F41B-4414-BDED-61D7B6CCE915}">
      <dgm:prSet/>
      <dgm:spPr/>
      <dgm:t>
        <a:bodyPr/>
        <a:lstStyle/>
        <a:p>
          <a:endParaRPr lang="ru-RU"/>
        </a:p>
      </dgm:t>
    </dgm:pt>
    <dgm:pt modelId="{C4E62F64-9A76-401A-B9DC-5E4B9F4D9FE9}" type="sibTrans" cxnId="{C0509807-F41B-4414-BDED-61D7B6CCE915}">
      <dgm:prSet/>
      <dgm:spPr/>
      <dgm:t>
        <a:bodyPr/>
        <a:lstStyle/>
        <a:p>
          <a:endParaRPr lang="ru-RU"/>
        </a:p>
      </dgm:t>
    </dgm:pt>
    <dgm:pt modelId="{87BC7A22-6C9B-437E-A5B5-3D1C60D094FC}">
      <dgm:prSet/>
      <dgm:spPr/>
      <dgm:t>
        <a:bodyPr/>
        <a:lstStyle/>
        <a:p>
          <a:r>
            <a:rPr lang="ru-RU">
              <a:latin typeface="Times New Roman" pitchFamily="18" charset="0"/>
              <a:cs typeface="Times New Roman" pitchFamily="18" charset="0"/>
            </a:rPr>
            <a:t>науково-практичні конференції, семінари</a:t>
          </a:r>
        </a:p>
      </dgm:t>
    </dgm:pt>
    <dgm:pt modelId="{B9CA3C6F-EE90-4C09-99FA-BB02F856BCD1}" type="parTrans" cxnId="{B4C86FE4-60AE-4CF1-9DA5-71AFBBDCE8C8}">
      <dgm:prSet/>
      <dgm:spPr/>
      <dgm:t>
        <a:bodyPr/>
        <a:lstStyle/>
        <a:p>
          <a:endParaRPr lang="ru-RU"/>
        </a:p>
      </dgm:t>
    </dgm:pt>
    <dgm:pt modelId="{1D01EF0D-3866-41CB-A4E8-46552468015F}" type="sibTrans" cxnId="{B4C86FE4-60AE-4CF1-9DA5-71AFBBDCE8C8}">
      <dgm:prSet/>
      <dgm:spPr/>
      <dgm:t>
        <a:bodyPr/>
        <a:lstStyle/>
        <a:p>
          <a:endParaRPr lang="ru-RU"/>
        </a:p>
      </dgm:t>
    </dgm:pt>
    <dgm:pt modelId="{D96C1930-98A5-4DBB-AB81-B5717F0B0554}">
      <dgm:prSet custT="1"/>
      <dgm:spPr/>
      <dgm:t>
        <a:bodyPr/>
        <a:lstStyle/>
        <a:p>
          <a:r>
            <a:rPr lang="ru-RU" sz="1200">
              <a:latin typeface="Times New Roman" pitchFamily="18" charset="0"/>
              <a:cs typeface="Times New Roman" pitchFamily="18" charset="0"/>
            </a:rPr>
            <a:t>курси підвищення кваліфікації</a:t>
          </a:r>
        </a:p>
      </dgm:t>
    </dgm:pt>
    <dgm:pt modelId="{5E0F10A2-E2A1-4E19-AE54-3B8849A7B05F}" type="parTrans" cxnId="{75265FC9-889F-4E9A-8F2F-74DF717588CD}">
      <dgm:prSet/>
      <dgm:spPr/>
      <dgm:t>
        <a:bodyPr/>
        <a:lstStyle/>
        <a:p>
          <a:endParaRPr lang="ru-RU"/>
        </a:p>
      </dgm:t>
    </dgm:pt>
    <dgm:pt modelId="{C752801D-6CD1-4A82-942C-F7DFF85D094C}" type="sibTrans" cxnId="{75265FC9-889F-4E9A-8F2F-74DF717588CD}">
      <dgm:prSet/>
      <dgm:spPr/>
      <dgm:t>
        <a:bodyPr/>
        <a:lstStyle/>
        <a:p>
          <a:endParaRPr lang="ru-RU"/>
        </a:p>
      </dgm:t>
    </dgm:pt>
    <dgm:pt modelId="{F6008144-6430-4701-BFDB-6A1C66B54174}">
      <dgm:prSet custT="1"/>
      <dgm:spPr/>
      <dgm:t>
        <a:bodyPr/>
        <a:lstStyle/>
        <a:p>
          <a:r>
            <a:rPr lang="ru-RU" sz="1200">
              <a:latin typeface="Times New Roman" pitchFamily="18" charset="0"/>
              <a:cs typeface="Times New Roman" pitchFamily="18" charset="0"/>
            </a:rPr>
            <a:t>"Школа молодого вчителя"</a:t>
          </a:r>
        </a:p>
      </dgm:t>
    </dgm:pt>
    <dgm:pt modelId="{6978C9D1-F61F-445D-A179-6254F0E94A2E}" type="parTrans" cxnId="{2C14682A-9884-45B1-A8D4-942C7368DFC1}">
      <dgm:prSet/>
      <dgm:spPr/>
      <dgm:t>
        <a:bodyPr/>
        <a:lstStyle/>
        <a:p>
          <a:endParaRPr lang="ru-RU"/>
        </a:p>
      </dgm:t>
    </dgm:pt>
    <dgm:pt modelId="{A91DA44D-9E09-4A33-A756-841DFDC30844}" type="sibTrans" cxnId="{2C14682A-9884-45B1-A8D4-942C7368DFC1}">
      <dgm:prSet/>
      <dgm:spPr/>
      <dgm:t>
        <a:bodyPr/>
        <a:lstStyle/>
        <a:p>
          <a:endParaRPr lang="ru-RU"/>
        </a:p>
      </dgm:t>
    </dgm:pt>
    <dgm:pt modelId="{DE354604-BC47-4AC9-9584-702D2B9C9318}" type="pres">
      <dgm:prSet presAssocID="{E883CC55-3D00-4567-B2A8-26D03AAB1F48}" presName="diagram" presStyleCnt="0">
        <dgm:presLayoutVars>
          <dgm:dir/>
          <dgm:resizeHandles val="exact"/>
        </dgm:presLayoutVars>
      </dgm:prSet>
      <dgm:spPr/>
      <dgm:t>
        <a:bodyPr/>
        <a:lstStyle/>
        <a:p>
          <a:endParaRPr lang="ru-RU"/>
        </a:p>
      </dgm:t>
    </dgm:pt>
    <dgm:pt modelId="{A1A400E5-BD26-441C-8055-7ADB1A25547A}" type="pres">
      <dgm:prSet presAssocID="{FF9F5B21-7FCC-4C2C-96DB-7C3C2F61274A}" presName="node" presStyleLbl="node1" presStyleIdx="0" presStyleCnt="6" custScaleY="97322" custLinFactNeighborY="-1769">
        <dgm:presLayoutVars>
          <dgm:bulletEnabled val="1"/>
        </dgm:presLayoutVars>
      </dgm:prSet>
      <dgm:spPr/>
      <dgm:t>
        <a:bodyPr/>
        <a:lstStyle/>
        <a:p>
          <a:endParaRPr lang="ru-RU"/>
        </a:p>
      </dgm:t>
    </dgm:pt>
    <dgm:pt modelId="{57E2A9CE-9249-4959-B6FD-B7821C451540}" type="pres">
      <dgm:prSet presAssocID="{74A9A2BE-2744-4F3D-BB5B-4EFF59F7F1E5}" presName="sibTrans" presStyleCnt="0"/>
      <dgm:spPr/>
    </dgm:pt>
    <dgm:pt modelId="{19689344-AAD0-4D2B-A608-273C617E6BD7}" type="pres">
      <dgm:prSet presAssocID="{D68F6056-8421-49C9-9D8E-DA0FC0965478}" presName="node" presStyleLbl="node1" presStyleIdx="1" presStyleCnt="6" custScaleY="93672">
        <dgm:presLayoutVars>
          <dgm:bulletEnabled val="1"/>
        </dgm:presLayoutVars>
      </dgm:prSet>
      <dgm:spPr/>
      <dgm:t>
        <a:bodyPr/>
        <a:lstStyle/>
        <a:p>
          <a:endParaRPr lang="ru-RU"/>
        </a:p>
      </dgm:t>
    </dgm:pt>
    <dgm:pt modelId="{55421917-BFE7-4916-82B5-185C9163D35A}" type="pres">
      <dgm:prSet presAssocID="{CE55ED83-3A96-4B7F-9834-E6D7EDCFAF7D}" presName="sibTrans" presStyleCnt="0"/>
      <dgm:spPr/>
    </dgm:pt>
    <dgm:pt modelId="{F38B3970-1C7C-46E2-A72A-19B59D13530E}" type="pres">
      <dgm:prSet presAssocID="{8B8601D5-9DEF-407F-BF88-9E40B50264BC}" presName="node" presStyleLbl="node1" presStyleIdx="2" presStyleCnt="6" custScaleY="98358">
        <dgm:presLayoutVars>
          <dgm:bulletEnabled val="1"/>
        </dgm:presLayoutVars>
      </dgm:prSet>
      <dgm:spPr/>
      <dgm:t>
        <a:bodyPr/>
        <a:lstStyle/>
        <a:p>
          <a:endParaRPr lang="ru-RU"/>
        </a:p>
      </dgm:t>
    </dgm:pt>
    <dgm:pt modelId="{437F0A0A-C75E-444D-9085-FDD4F7A0D2D0}" type="pres">
      <dgm:prSet presAssocID="{C4E62F64-9A76-401A-B9DC-5E4B9F4D9FE9}" presName="sibTrans" presStyleCnt="0"/>
      <dgm:spPr/>
    </dgm:pt>
    <dgm:pt modelId="{28689906-8C07-4D35-BF85-14414412402D}" type="pres">
      <dgm:prSet presAssocID="{87BC7A22-6C9B-437E-A5B5-3D1C60D094FC}" presName="node" presStyleLbl="node1" presStyleIdx="3" presStyleCnt="6">
        <dgm:presLayoutVars>
          <dgm:bulletEnabled val="1"/>
        </dgm:presLayoutVars>
      </dgm:prSet>
      <dgm:spPr/>
      <dgm:t>
        <a:bodyPr/>
        <a:lstStyle/>
        <a:p>
          <a:endParaRPr lang="ru-RU"/>
        </a:p>
      </dgm:t>
    </dgm:pt>
    <dgm:pt modelId="{5349F3B8-F1C1-4679-9883-DE3189161E82}" type="pres">
      <dgm:prSet presAssocID="{1D01EF0D-3866-41CB-A4E8-46552468015F}" presName="sibTrans" presStyleCnt="0"/>
      <dgm:spPr/>
    </dgm:pt>
    <dgm:pt modelId="{F1094539-B0A9-458A-8051-CF454C354504}" type="pres">
      <dgm:prSet presAssocID="{D96C1930-98A5-4DBB-AB81-B5717F0B0554}" presName="node" presStyleLbl="node1" presStyleIdx="4" presStyleCnt="6" custLinFactNeighborX="185">
        <dgm:presLayoutVars>
          <dgm:bulletEnabled val="1"/>
        </dgm:presLayoutVars>
      </dgm:prSet>
      <dgm:spPr/>
      <dgm:t>
        <a:bodyPr/>
        <a:lstStyle/>
        <a:p>
          <a:endParaRPr lang="ru-RU"/>
        </a:p>
      </dgm:t>
    </dgm:pt>
    <dgm:pt modelId="{1F4393BA-CD63-4EB2-BC3D-142F23434311}" type="pres">
      <dgm:prSet presAssocID="{C752801D-6CD1-4A82-942C-F7DFF85D094C}" presName="sibTrans" presStyleCnt="0"/>
      <dgm:spPr/>
    </dgm:pt>
    <dgm:pt modelId="{D6AC0052-40C8-42B5-9723-3B44486EAF07}" type="pres">
      <dgm:prSet presAssocID="{F6008144-6430-4701-BFDB-6A1C66B54174}" presName="node" presStyleLbl="node1" presStyleIdx="5" presStyleCnt="6">
        <dgm:presLayoutVars>
          <dgm:bulletEnabled val="1"/>
        </dgm:presLayoutVars>
      </dgm:prSet>
      <dgm:spPr/>
      <dgm:t>
        <a:bodyPr/>
        <a:lstStyle/>
        <a:p>
          <a:endParaRPr lang="ru-RU"/>
        </a:p>
      </dgm:t>
    </dgm:pt>
  </dgm:ptLst>
  <dgm:cxnLst>
    <dgm:cxn modelId="{6499175A-453C-42E3-A495-7A58ED0E9DFE}" type="presOf" srcId="{87BC7A22-6C9B-437E-A5B5-3D1C60D094FC}" destId="{28689906-8C07-4D35-BF85-14414412402D}" srcOrd="0" destOrd="0" presId="urn:microsoft.com/office/officeart/2005/8/layout/default"/>
    <dgm:cxn modelId="{C0509807-F41B-4414-BDED-61D7B6CCE915}" srcId="{E883CC55-3D00-4567-B2A8-26D03AAB1F48}" destId="{8B8601D5-9DEF-407F-BF88-9E40B50264BC}" srcOrd="2" destOrd="0" parTransId="{8580928E-91AE-4620-B197-353B53AF07B2}" sibTransId="{C4E62F64-9A76-401A-B9DC-5E4B9F4D9FE9}"/>
    <dgm:cxn modelId="{DAA9816A-5CA8-49A8-941C-E7485326A202}" srcId="{E883CC55-3D00-4567-B2A8-26D03AAB1F48}" destId="{FF9F5B21-7FCC-4C2C-96DB-7C3C2F61274A}" srcOrd="0" destOrd="0" parTransId="{8634008F-63ED-4A3C-A12E-D7FEB8F8D043}" sibTransId="{74A9A2BE-2744-4F3D-BB5B-4EFF59F7F1E5}"/>
    <dgm:cxn modelId="{2C14682A-9884-45B1-A8D4-942C7368DFC1}" srcId="{E883CC55-3D00-4567-B2A8-26D03AAB1F48}" destId="{F6008144-6430-4701-BFDB-6A1C66B54174}" srcOrd="5" destOrd="0" parTransId="{6978C9D1-F61F-445D-A179-6254F0E94A2E}" sibTransId="{A91DA44D-9E09-4A33-A756-841DFDC30844}"/>
    <dgm:cxn modelId="{C5B02132-2FAF-4222-94D9-42BD359B5210}" type="presOf" srcId="{E883CC55-3D00-4567-B2A8-26D03AAB1F48}" destId="{DE354604-BC47-4AC9-9584-702D2B9C9318}" srcOrd="0" destOrd="0" presId="urn:microsoft.com/office/officeart/2005/8/layout/default"/>
    <dgm:cxn modelId="{75265FC9-889F-4E9A-8F2F-74DF717588CD}" srcId="{E883CC55-3D00-4567-B2A8-26D03AAB1F48}" destId="{D96C1930-98A5-4DBB-AB81-B5717F0B0554}" srcOrd="4" destOrd="0" parTransId="{5E0F10A2-E2A1-4E19-AE54-3B8849A7B05F}" sibTransId="{C752801D-6CD1-4A82-942C-F7DFF85D094C}"/>
    <dgm:cxn modelId="{52CCA707-F70D-4E50-BA46-FF93EC434397}" type="presOf" srcId="{8B8601D5-9DEF-407F-BF88-9E40B50264BC}" destId="{F38B3970-1C7C-46E2-A72A-19B59D13530E}" srcOrd="0" destOrd="0" presId="urn:microsoft.com/office/officeart/2005/8/layout/default"/>
    <dgm:cxn modelId="{0256DF6A-E2A0-4947-BF25-42F8048C7A4A}" type="presOf" srcId="{D96C1930-98A5-4DBB-AB81-B5717F0B0554}" destId="{F1094539-B0A9-458A-8051-CF454C354504}" srcOrd="0" destOrd="0" presId="urn:microsoft.com/office/officeart/2005/8/layout/default"/>
    <dgm:cxn modelId="{32F8C2A1-4B0E-4B03-9DB9-18CD00609D42}" type="presOf" srcId="{F6008144-6430-4701-BFDB-6A1C66B54174}" destId="{D6AC0052-40C8-42B5-9723-3B44486EAF07}" srcOrd="0" destOrd="0" presId="urn:microsoft.com/office/officeart/2005/8/layout/default"/>
    <dgm:cxn modelId="{B4C86FE4-60AE-4CF1-9DA5-71AFBBDCE8C8}" srcId="{E883CC55-3D00-4567-B2A8-26D03AAB1F48}" destId="{87BC7A22-6C9B-437E-A5B5-3D1C60D094FC}" srcOrd="3" destOrd="0" parTransId="{B9CA3C6F-EE90-4C09-99FA-BB02F856BCD1}" sibTransId="{1D01EF0D-3866-41CB-A4E8-46552468015F}"/>
    <dgm:cxn modelId="{167D2799-0B28-4E2C-874A-20B594DF4B41}" srcId="{E883CC55-3D00-4567-B2A8-26D03AAB1F48}" destId="{D68F6056-8421-49C9-9D8E-DA0FC0965478}" srcOrd="1" destOrd="0" parTransId="{BC825D26-5395-4DFA-A3F3-28759CA37EF7}" sibTransId="{CE55ED83-3A96-4B7F-9834-E6D7EDCFAF7D}"/>
    <dgm:cxn modelId="{3587853D-77F3-4514-9CFC-260AECD61F8F}" type="presOf" srcId="{FF9F5B21-7FCC-4C2C-96DB-7C3C2F61274A}" destId="{A1A400E5-BD26-441C-8055-7ADB1A25547A}" srcOrd="0" destOrd="0" presId="urn:microsoft.com/office/officeart/2005/8/layout/default"/>
    <dgm:cxn modelId="{BF70DD8A-B7DB-40DF-AA0E-4081E559A272}" type="presOf" srcId="{D68F6056-8421-49C9-9D8E-DA0FC0965478}" destId="{19689344-AAD0-4D2B-A608-273C617E6BD7}" srcOrd="0" destOrd="0" presId="urn:microsoft.com/office/officeart/2005/8/layout/default"/>
    <dgm:cxn modelId="{A69C23B3-C89A-457D-A20F-04FDDCA6ADF8}" type="presParOf" srcId="{DE354604-BC47-4AC9-9584-702D2B9C9318}" destId="{A1A400E5-BD26-441C-8055-7ADB1A25547A}" srcOrd="0" destOrd="0" presId="urn:microsoft.com/office/officeart/2005/8/layout/default"/>
    <dgm:cxn modelId="{FA751996-1F11-4B7D-90FA-154760071467}" type="presParOf" srcId="{DE354604-BC47-4AC9-9584-702D2B9C9318}" destId="{57E2A9CE-9249-4959-B6FD-B7821C451540}" srcOrd="1" destOrd="0" presId="urn:microsoft.com/office/officeart/2005/8/layout/default"/>
    <dgm:cxn modelId="{D40F11A2-18D4-4A17-98C6-F5024935CF55}" type="presParOf" srcId="{DE354604-BC47-4AC9-9584-702D2B9C9318}" destId="{19689344-AAD0-4D2B-A608-273C617E6BD7}" srcOrd="2" destOrd="0" presId="urn:microsoft.com/office/officeart/2005/8/layout/default"/>
    <dgm:cxn modelId="{5BA56233-F950-48A6-87B1-575CE25A5C23}" type="presParOf" srcId="{DE354604-BC47-4AC9-9584-702D2B9C9318}" destId="{55421917-BFE7-4916-82B5-185C9163D35A}" srcOrd="3" destOrd="0" presId="urn:microsoft.com/office/officeart/2005/8/layout/default"/>
    <dgm:cxn modelId="{7FE68729-7C21-44E1-8CDE-6C4F1BAAEB05}" type="presParOf" srcId="{DE354604-BC47-4AC9-9584-702D2B9C9318}" destId="{F38B3970-1C7C-46E2-A72A-19B59D13530E}" srcOrd="4" destOrd="0" presId="urn:microsoft.com/office/officeart/2005/8/layout/default"/>
    <dgm:cxn modelId="{9C07BB98-3E35-496A-91C7-4E487E410E78}" type="presParOf" srcId="{DE354604-BC47-4AC9-9584-702D2B9C9318}" destId="{437F0A0A-C75E-444D-9085-FDD4F7A0D2D0}" srcOrd="5" destOrd="0" presId="urn:microsoft.com/office/officeart/2005/8/layout/default"/>
    <dgm:cxn modelId="{ACA92C83-71B4-47AA-A09C-8D1CFC2B2A4E}" type="presParOf" srcId="{DE354604-BC47-4AC9-9584-702D2B9C9318}" destId="{28689906-8C07-4D35-BF85-14414412402D}" srcOrd="6" destOrd="0" presId="urn:microsoft.com/office/officeart/2005/8/layout/default"/>
    <dgm:cxn modelId="{3DAAD9F2-397E-4A4A-BFAA-FE5C245AFBCD}" type="presParOf" srcId="{DE354604-BC47-4AC9-9584-702D2B9C9318}" destId="{5349F3B8-F1C1-4679-9883-DE3189161E82}" srcOrd="7" destOrd="0" presId="urn:microsoft.com/office/officeart/2005/8/layout/default"/>
    <dgm:cxn modelId="{817DEDBD-5087-4246-88AD-86F01163A13F}" type="presParOf" srcId="{DE354604-BC47-4AC9-9584-702D2B9C9318}" destId="{F1094539-B0A9-458A-8051-CF454C354504}" srcOrd="8" destOrd="0" presId="urn:microsoft.com/office/officeart/2005/8/layout/default"/>
    <dgm:cxn modelId="{48716B2B-54C3-4657-8510-AFB920198976}" type="presParOf" srcId="{DE354604-BC47-4AC9-9584-702D2B9C9318}" destId="{1F4393BA-CD63-4EB2-BC3D-142F23434311}" srcOrd="9" destOrd="0" presId="urn:microsoft.com/office/officeart/2005/8/layout/default"/>
    <dgm:cxn modelId="{5221ABFE-BC48-498D-A638-6602714F2C6E}" type="presParOf" srcId="{DE354604-BC47-4AC9-9584-702D2B9C9318}" destId="{D6AC0052-40C8-42B5-9723-3B44486EAF07}" srcOrd="10" destOrd="0" presId="urn:microsoft.com/office/officeart/2005/8/layout/defaul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83CC55-3D00-4567-B2A8-26D03AAB1F4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FF9F5B21-7FCC-4C2C-96DB-7C3C2F61274A}">
      <dgm:prSet phldrT="[Текст]" custT="1"/>
      <dgm:spPr/>
      <dgm:t>
        <a:bodyPr/>
        <a:lstStyle/>
        <a:p>
          <a:r>
            <a:rPr lang="ru-RU" sz="1200">
              <a:latin typeface="Times New Roman" pitchFamily="18" charset="0"/>
              <a:cs typeface="Times New Roman" pitchFamily="18" charset="0"/>
            </a:rPr>
            <a:t>створення позитивного психологічного клімату</a:t>
          </a:r>
        </a:p>
      </dgm:t>
    </dgm:pt>
    <dgm:pt modelId="{8634008F-63ED-4A3C-A12E-D7FEB8F8D043}" type="parTrans" cxnId="{DAA9816A-5CA8-49A8-941C-E7485326A202}">
      <dgm:prSet/>
      <dgm:spPr/>
      <dgm:t>
        <a:bodyPr/>
        <a:lstStyle/>
        <a:p>
          <a:endParaRPr lang="ru-RU"/>
        </a:p>
      </dgm:t>
    </dgm:pt>
    <dgm:pt modelId="{74A9A2BE-2744-4F3D-BB5B-4EFF59F7F1E5}" type="sibTrans" cxnId="{DAA9816A-5CA8-49A8-941C-E7485326A202}">
      <dgm:prSet/>
      <dgm:spPr/>
      <dgm:t>
        <a:bodyPr/>
        <a:lstStyle/>
        <a:p>
          <a:endParaRPr lang="ru-RU"/>
        </a:p>
      </dgm:t>
    </dgm:pt>
    <dgm:pt modelId="{D68F6056-8421-49C9-9D8E-DA0FC0965478}">
      <dgm:prSet phldrT="[Текст]" custT="1"/>
      <dgm:spPr/>
      <dgm:t>
        <a:bodyPr/>
        <a:lstStyle/>
        <a:p>
          <a:r>
            <a:rPr lang="ru-RU" sz="1200">
              <a:latin typeface="Times New Roman" pitchFamily="18" charset="0"/>
              <a:cs typeface="Times New Roman" pitchFamily="18" charset="0"/>
            </a:rPr>
            <a:t>науково-експериментальна робота</a:t>
          </a:r>
        </a:p>
      </dgm:t>
    </dgm:pt>
    <dgm:pt modelId="{BC825D26-5395-4DFA-A3F3-28759CA37EF7}" type="parTrans" cxnId="{167D2799-0B28-4E2C-874A-20B594DF4B41}">
      <dgm:prSet/>
      <dgm:spPr/>
      <dgm:t>
        <a:bodyPr/>
        <a:lstStyle/>
        <a:p>
          <a:endParaRPr lang="ru-RU"/>
        </a:p>
      </dgm:t>
    </dgm:pt>
    <dgm:pt modelId="{CE55ED83-3A96-4B7F-9834-E6D7EDCFAF7D}" type="sibTrans" cxnId="{167D2799-0B28-4E2C-874A-20B594DF4B41}">
      <dgm:prSet/>
      <dgm:spPr/>
      <dgm:t>
        <a:bodyPr/>
        <a:lstStyle/>
        <a:p>
          <a:endParaRPr lang="ru-RU"/>
        </a:p>
      </dgm:t>
    </dgm:pt>
    <dgm:pt modelId="{8B8601D5-9DEF-407F-BF88-9E40B50264BC}">
      <dgm:prSet phldrT="[Текст]" custT="1"/>
      <dgm:spPr/>
      <dgm:t>
        <a:bodyPr/>
        <a:lstStyle/>
        <a:p>
          <a:r>
            <a:rPr lang="ru-RU" sz="1200">
              <a:latin typeface="Times New Roman" pitchFamily="18" charset="0"/>
              <a:cs typeface="Times New Roman" pitchFamily="18" charset="0"/>
            </a:rPr>
            <a:t>відкриті уроки, заходи</a:t>
          </a:r>
        </a:p>
      </dgm:t>
    </dgm:pt>
    <dgm:pt modelId="{8580928E-91AE-4620-B197-353B53AF07B2}" type="parTrans" cxnId="{C0509807-F41B-4414-BDED-61D7B6CCE915}">
      <dgm:prSet/>
      <dgm:spPr/>
      <dgm:t>
        <a:bodyPr/>
        <a:lstStyle/>
        <a:p>
          <a:endParaRPr lang="ru-RU"/>
        </a:p>
      </dgm:t>
    </dgm:pt>
    <dgm:pt modelId="{C4E62F64-9A76-401A-B9DC-5E4B9F4D9FE9}" type="sibTrans" cxnId="{C0509807-F41B-4414-BDED-61D7B6CCE915}">
      <dgm:prSet/>
      <dgm:spPr/>
      <dgm:t>
        <a:bodyPr/>
        <a:lstStyle/>
        <a:p>
          <a:endParaRPr lang="ru-RU"/>
        </a:p>
      </dgm:t>
    </dgm:pt>
    <dgm:pt modelId="{87BC7A22-6C9B-437E-A5B5-3D1C60D094FC}">
      <dgm:prSet/>
      <dgm:spPr/>
      <dgm:t>
        <a:bodyPr/>
        <a:lstStyle/>
        <a:p>
          <a:r>
            <a:rPr lang="ru-RU">
              <a:latin typeface="Times New Roman" pitchFamily="18" charset="0"/>
              <a:cs typeface="Times New Roman" pitchFamily="18" charset="0"/>
            </a:rPr>
            <a:t>вивчення та поширення ППД</a:t>
          </a:r>
        </a:p>
      </dgm:t>
    </dgm:pt>
    <dgm:pt modelId="{B9CA3C6F-EE90-4C09-99FA-BB02F856BCD1}" type="parTrans" cxnId="{B4C86FE4-60AE-4CF1-9DA5-71AFBBDCE8C8}">
      <dgm:prSet/>
      <dgm:spPr/>
      <dgm:t>
        <a:bodyPr/>
        <a:lstStyle/>
        <a:p>
          <a:endParaRPr lang="ru-RU"/>
        </a:p>
      </dgm:t>
    </dgm:pt>
    <dgm:pt modelId="{1D01EF0D-3866-41CB-A4E8-46552468015F}" type="sibTrans" cxnId="{B4C86FE4-60AE-4CF1-9DA5-71AFBBDCE8C8}">
      <dgm:prSet/>
      <dgm:spPr/>
      <dgm:t>
        <a:bodyPr/>
        <a:lstStyle/>
        <a:p>
          <a:endParaRPr lang="ru-RU"/>
        </a:p>
      </dgm:t>
    </dgm:pt>
    <dgm:pt modelId="{D96C1930-98A5-4DBB-AB81-B5717F0B0554}">
      <dgm:prSet custT="1"/>
      <dgm:spPr/>
      <dgm:t>
        <a:bodyPr/>
        <a:lstStyle/>
        <a:p>
          <a:r>
            <a:rPr lang="ru-RU" sz="1200">
              <a:latin typeface="Times New Roman" pitchFamily="18" charset="0"/>
              <a:cs typeface="Times New Roman" pitchFamily="18" charset="0"/>
            </a:rPr>
            <a:t>публікації</a:t>
          </a:r>
        </a:p>
      </dgm:t>
    </dgm:pt>
    <dgm:pt modelId="{5E0F10A2-E2A1-4E19-AE54-3B8849A7B05F}" type="parTrans" cxnId="{75265FC9-889F-4E9A-8F2F-74DF717588CD}">
      <dgm:prSet/>
      <dgm:spPr/>
      <dgm:t>
        <a:bodyPr/>
        <a:lstStyle/>
        <a:p>
          <a:endParaRPr lang="ru-RU"/>
        </a:p>
      </dgm:t>
    </dgm:pt>
    <dgm:pt modelId="{C752801D-6CD1-4A82-942C-F7DFF85D094C}" type="sibTrans" cxnId="{75265FC9-889F-4E9A-8F2F-74DF717588CD}">
      <dgm:prSet/>
      <dgm:spPr/>
      <dgm:t>
        <a:bodyPr/>
        <a:lstStyle/>
        <a:p>
          <a:endParaRPr lang="ru-RU"/>
        </a:p>
      </dgm:t>
    </dgm:pt>
    <dgm:pt modelId="{F6008144-6430-4701-BFDB-6A1C66B54174}">
      <dgm:prSet custT="1"/>
      <dgm:spPr/>
      <dgm:t>
        <a:bodyPr/>
        <a:lstStyle/>
        <a:p>
          <a:r>
            <a:rPr lang="ru-RU" sz="1200">
              <a:latin typeface="Times New Roman" pitchFamily="18" charset="0"/>
              <a:cs typeface="Times New Roman" pitchFamily="18" charset="0"/>
            </a:rPr>
            <a:t>конкурси професійної майстерності</a:t>
          </a:r>
        </a:p>
      </dgm:t>
    </dgm:pt>
    <dgm:pt modelId="{6978C9D1-F61F-445D-A179-6254F0E94A2E}" type="parTrans" cxnId="{2C14682A-9884-45B1-A8D4-942C7368DFC1}">
      <dgm:prSet/>
      <dgm:spPr/>
      <dgm:t>
        <a:bodyPr/>
        <a:lstStyle/>
        <a:p>
          <a:endParaRPr lang="ru-RU"/>
        </a:p>
      </dgm:t>
    </dgm:pt>
    <dgm:pt modelId="{A91DA44D-9E09-4A33-A756-841DFDC30844}" type="sibTrans" cxnId="{2C14682A-9884-45B1-A8D4-942C7368DFC1}">
      <dgm:prSet/>
      <dgm:spPr/>
      <dgm:t>
        <a:bodyPr/>
        <a:lstStyle/>
        <a:p>
          <a:endParaRPr lang="ru-RU"/>
        </a:p>
      </dgm:t>
    </dgm:pt>
    <dgm:pt modelId="{93F21BC0-3858-440B-8978-607B08B8DB86}">
      <dgm:prSet custT="1"/>
      <dgm:spPr/>
      <dgm:t>
        <a:bodyPr/>
        <a:lstStyle/>
        <a:p>
          <a:r>
            <a:rPr lang="ru-RU" sz="1200">
              <a:latin typeface="Times New Roman" pitchFamily="18" charset="0"/>
              <a:cs typeface="Times New Roman" pitchFamily="18" charset="0"/>
            </a:rPr>
            <a:t>атестація, творчий звіт, мастерклас</a:t>
          </a:r>
        </a:p>
      </dgm:t>
    </dgm:pt>
    <dgm:pt modelId="{70BDA60D-0BE0-411D-9FE1-3FB0F607437C}" type="parTrans" cxnId="{08202858-A71E-453F-83EA-E0096AE6AF7F}">
      <dgm:prSet/>
      <dgm:spPr/>
      <dgm:t>
        <a:bodyPr/>
        <a:lstStyle/>
        <a:p>
          <a:endParaRPr lang="ru-RU"/>
        </a:p>
      </dgm:t>
    </dgm:pt>
    <dgm:pt modelId="{257EA94E-D94E-4C48-86DE-48812CCF9B45}" type="sibTrans" cxnId="{08202858-A71E-453F-83EA-E0096AE6AF7F}">
      <dgm:prSet/>
      <dgm:spPr/>
      <dgm:t>
        <a:bodyPr/>
        <a:lstStyle/>
        <a:p>
          <a:endParaRPr lang="ru-RU"/>
        </a:p>
      </dgm:t>
    </dgm:pt>
    <dgm:pt modelId="{DE354604-BC47-4AC9-9584-702D2B9C9318}" type="pres">
      <dgm:prSet presAssocID="{E883CC55-3D00-4567-B2A8-26D03AAB1F48}" presName="diagram" presStyleCnt="0">
        <dgm:presLayoutVars>
          <dgm:dir/>
          <dgm:resizeHandles val="exact"/>
        </dgm:presLayoutVars>
      </dgm:prSet>
      <dgm:spPr/>
      <dgm:t>
        <a:bodyPr/>
        <a:lstStyle/>
        <a:p>
          <a:endParaRPr lang="ru-RU"/>
        </a:p>
      </dgm:t>
    </dgm:pt>
    <dgm:pt modelId="{A1A400E5-BD26-441C-8055-7ADB1A25547A}" type="pres">
      <dgm:prSet presAssocID="{FF9F5B21-7FCC-4C2C-96DB-7C3C2F61274A}" presName="node" presStyleLbl="node1" presStyleIdx="0" presStyleCnt="7" custScaleY="97322" custLinFactNeighborY="-1769">
        <dgm:presLayoutVars>
          <dgm:bulletEnabled val="1"/>
        </dgm:presLayoutVars>
      </dgm:prSet>
      <dgm:spPr/>
      <dgm:t>
        <a:bodyPr/>
        <a:lstStyle/>
        <a:p>
          <a:endParaRPr lang="ru-RU"/>
        </a:p>
      </dgm:t>
    </dgm:pt>
    <dgm:pt modelId="{57E2A9CE-9249-4959-B6FD-B7821C451540}" type="pres">
      <dgm:prSet presAssocID="{74A9A2BE-2744-4F3D-BB5B-4EFF59F7F1E5}" presName="sibTrans" presStyleCnt="0"/>
      <dgm:spPr/>
    </dgm:pt>
    <dgm:pt modelId="{19689344-AAD0-4D2B-A608-273C617E6BD7}" type="pres">
      <dgm:prSet presAssocID="{D68F6056-8421-49C9-9D8E-DA0FC0965478}" presName="node" presStyleLbl="node1" presStyleIdx="1" presStyleCnt="7" custScaleY="93672">
        <dgm:presLayoutVars>
          <dgm:bulletEnabled val="1"/>
        </dgm:presLayoutVars>
      </dgm:prSet>
      <dgm:spPr/>
      <dgm:t>
        <a:bodyPr/>
        <a:lstStyle/>
        <a:p>
          <a:endParaRPr lang="ru-RU"/>
        </a:p>
      </dgm:t>
    </dgm:pt>
    <dgm:pt modelId="{55421917-BFE7-4916-82B5-185C9163D35A}" type="pres">
      <dgm:prSet presAssocID="{CE55ED83-3A96-4B7F-9834-E6D7EDCFAF7D}" presName="sibTrans" presStyleCnt="0"/>
      <dgm:spPr/>
    </dgm:pt>
    <dgm:pt modelId="{F38B3970-1C7C-46E2-A72A-19B59D13530E}" type="pres">
      <dgm:prSet presAssocID="{8B8601D5-9DEF-407F-BF88-9E40B50264BC}" presName="node" presStyleLbl="node1" presStyleIdx="2" presStyleCnt="7" custScaleY="98358">
        <dgm:presLayoutVars>
          <dgm:bulletEnabled val="1"/>
        </dgm:presLayoutVars>
      </dgm:prSet>
      <dgm:spPr/>
      <dgm:t>
        <a:bodyPr/>
        <a:lstStyle/>
        <a:p>
          <a:endParaRPr lang="ru-RU"/>
        </a:p>
      </dgm:t>
    </dgm:pt>
    <dgm:pt modelId="{437F0A0A-C75E-444D-9085-FDD4F7A0D2D0}" type="pres">
      <dgm:prSet presAssocID="{C4E62F64-9A76-401A-B9DC-5E4B9F4D9FE9}" presName="sibTrans" presStyleCnt="0"/>
      <dgm:spPr/>
    </dgm:pt>
    <dgm:pt modelId="{28689906-8C07-4D35-BF85-14414412402D}" type="pres">
      <dgm:prSet presAssocID="{87BC7A22-6C9B-437E-A5B5-3D1C60D094FC}" presName="node" presStyleLbl="node1" presStyleIdx="3" presStyleCnt="7">
        <dgm:presLayoutVars>
          <dgm:bulletEnabled val="1"/>
        </dgm:presLayoutVars>
      </dgm:prSet>
      <dgm:spPr/>
      <dgm:t>
        <a:bodyPr/>
        <a:lstStyle/>
        <a:p>
          <a:endParaRPr lang="ru-RU"/>
        </a:p>
      </dgm:t>
    </dgm:pt>
    <dgm:pt modelId="{5349F3B8-F1C1-4679-9883-DE3189161E82}" type="pres">
      <dgm:prSet presAssocID="{1D01EF0D-3866-41CB-A4E8-46552468015F}" presName="sibTrans" presStyleCnt="0"/>
      <dgm:spPr/>
    </dgm:pt>
    <dgm:pt modelId="{F1094539-B0A9-458A-8051-CF454C354504}" type="pres">
      <dgm:prSet presAssocID="{D96C1930-98A5-4DBB-AB81-B5717F0B0554}" presName="node" presStyleLbl="node1" presStyleIdx="4" presStyleCnt="7" custLinFactNeighborX="185">
        <dgm:presLayoutVars>
          <dgm:bulletEnabled val="1"/>
        </dgm:presLayoutVars>
      </dgm:prSet>
      <dgm:spPr/>
      <dgm:t>
        <a:bodyPr/>
        <a:lstStyle/>
        <a:p>
          <a:endParaRPr lang="ru-RU"/>
        </a:p>
      </dgm:t>
    </dgm:pt>
    <dgm:pt modelId="{1F4393BA-CD63-4EB2-BC3D-142F23434311}" type="pres">
      <dgm:prSet presAssocID="{C752801D-6CD1-4A82-942C-F7DFF85D094C}" presName="sibTrans" presStyleCnt="0"/>
      <dgm:spPr/>
    </dgm:pt>
    <dgm:pt modelId="{D6AC0052-40C8-42B5-9723-3B44486EAF07}" type="pres">
      <dgm:prSet presAssocID="{F6008144-6430-4701-BFDB-6A1C66B54174}" presName="node" presStyleLbl="node1" presStyleIdx="5" presStyleCnt="7">
        <dgm:presLayoutVars>
          <dgm:bulletEnabled val="1"/>
        </dgm:presLayoutVars>
      </dgm:prSet>
      <dgm:spPr/>
      <dgm:t>
        <a:bodyPr/>
        <a:lstStyle/>
        <a:p>
          <a:endParaRPr lang="ru-RU"/>
        </a:p>
      </dgm:t>
    </dgm:pt>
    <dgm:pt modelId="{8B9D5B55-717B-4747-B9C4-796BCB0DF245}" type="pres">
      <dgm:prSet presAssocID="{A91DA44D-9E09-4A33-A756-841DFDC30844}" presName="sibTrans" presStyleCnt="0"/>
      <dgm:spPr/>
    </dgm:pt>
    <dgm:pt modelId="{1A46835B-BCCB-4570-A47F-E29B5048D60C}" type="pres">
      <dgm:prSet presAssocID="{93F21BC0-3858-440B-8978-607B08B8DB86}" presName="node" presStyleLbl="node1" presStyleIdx="6" presStyleCnt="7">
        <dgm:presLayoutVars>
          <dgm:bulletEnabled val="1"/>
        </dgm:presLayoutVars>
      </dgm:prSet>
      <dgm:spPr/>
      <dgm:t>
        <a:bodyPr/>
        <a:lstStyle/>
        <a:p>
          <a:endParaRPr lang="ru-RU"/>
        </a:p>
      </dgm:t>
    </dgm:pt>
  </dgm:ptLst>
  <dgm:cxnLst>
    <dgm:cxn modelId="{08202858-A71E-453F-83EA-E0096AE6AF7F}" srcId="{E883CC55-3D00-4567-B2A8-26D03AAB1F48}" destId="{93F21BC0-3858-440B-8978-607B08B8DB86}" srcOrd="6" destOrd="0" parTransId="{70BDA60D-0BE0-411D-9FE1-3FB0F607437C}" sibTransId="{257EA94E-D94E-4C48-86DE-48812CCF9B45}"/>
    <dgm:cxn modelId="{14DC56EB-BD9C-4C0E-9F64-73AFC5B9F96D}" type="presOf" srcId="{D96C1930-98A5-4DBB-AB81-B5717F0B0554}" destId="{F1094539-B0A9-458A-8051-CF454C354504}" srcOrd="0" destOrd="0" presId="urn:microsoft.com/office/officeart/2005/8/layout/default"/>
    <dgm:cxn modelId="{A2BCAE27-F3CD-46A1-8C37-2B9CAC921EA3}" type="presOf" srcId="{D68F6056-8421-49C9-9D8E-DA0FC0965478}" destId="{19689344-AAD0-4D2B-A608-273C617E6BD7}" srcOrd="0" destOrd="0" presId="urn:microsoft.com/office/officeart/2005/8/layout/default"/>
    <dgm:cxn modelId="{D96F3A6D-589C-4F2E-AD88-F5F70F33E24C}" type="presOf" srcId="{F6008144-6430-4701-BFDB-6A1C66B54174}" destId="{D6AC0052-40C8-42B5-9723-3B44486EAF07}" srcOrd="0" destOrd="0" presId="urn:microsoft.com/office/officeart/2005/8/layout/default"/>
    <dgm:cxn modelId="{C0509807-F41B-4414-BDED-61D7B6CCE915}" srcId="{E883CC55-3D00-4567-B2A8-26D03AAB1F48}" destId="{8B8601D5-9DEF-407F-BF88-9E40B50264BC}" srcOrd="2" destOrd="0" parTransId="{8580928E-91AE-4620-B197-353B53AF07B2}" sibTransId="{C4E62F64-9A76-401A-B9DC-5E4B9F4D9FE9}"/>
    <dgm:cxn modelId="{DAA9816A-5CA8-49A8-941C-E7485326A202}" srcId="{E883CC55-3D00-4567-B2A8-26D03AAB1F48}" destId="{FF9F5B21-7FCC-4C2C-96DB-7C3C2F61274A}" srcOrd="0" destOrd="0" parTransId="{8634008F-63ED-4A3C-A12E-D7FEB8F8D043}" sibTransId="{74A9A2BE-2744-4F3D-BB5B-4EFF59F7F1E5}"/>
    <dgm:cxn modelId="{2C14682A-9884-45B1-A8D4-942C7368DFC1}" srcId="{E883CC55-3D00-4567-B2A8-26D03AAB1F48}" destId="{F6008144-6430-4701-BFDB-6A1C66B54174}" srcOrd="5" destOrd="0" parTransId="{6978C9D1-F61F-445D-A179-6254F0E94A2E}" sibTransId="{A91DA44D-9E09-4A33-A756-841DFDC30844}"/>
    <dgm:cxn modelId="{75265FC9-889F-4E9A-8F2F-74DF717588CD}" srcId="{E883CC55-3D00-4567-B2A8-26D03AAB1F48}" destId="{D96C1930-98A5-4DBB-AB81-B5717F0B0554}" srcOrd="4" destOrd="0" parTransId="{5E0F10A2-E2A1-4E19-AE54-3B8849A7B05F}" sibTransId="{C752801D-6CD1-4A82-942C-F7DFF85D094C}"/>
    <dgm:cxn modelId="{4E7EE9C9-03AC-4481-B1A9-8F2583E46EFA}" type="presOf" srcId="{FF9F5B21-7FCC-4C2C-96DB-7C3C2F61274A}" destId="{A1A400E5-BD26-441C-8055-7ADB1A25547A}" srcOrd="0" destOrd="0" presId="urn:microsoft.com/office/officeart/2005/8/layout/default"/>
    <dgm:cxn modelId="{C5E1028B-17CC-41B6-AE1F-F2E79685CC74}" type="presOf" srcId="{8B8601D5-9DEF-407F-BF88-9E40B50264BC}" destId="{F38B3970-1C7C-46E2-A72A-19B59D13530E}" srcOrd="0" destOrd="0" presId="urn:microsoft.com/office/officeart/2005/8/layout/default"/>
    <dgm:cxn modelId="{B4C86FE4-60AE-4CF1-9DA5-71AFBBDCE8C8}" srcId="{E883CC55-3D00-4567-B2A8-26D03AAB1F48}" destId="{87BC7A22-6C9B-437E-A5B5-3D1C60D094FC}" srcOrd="3" destOrd="0" parTransId="{B9CA3C6F-EE90-4C09-99FA-BB02F856BCD1}" sibTransId="{1D01EF0D-3866-41CB-A4E8-46552468015F}"/>
    <dgm:cxn modelId="{167D2799-0B28-4E2C-874A-20B594DF4B41}" srcId="{E883CC55-3D00-4567-B2A8-26D03AAB1F48}" destId="{D68F6056-8421-49C9-9D8E-DA0FC0965478}" srcOrd="1" destOrd="0" parTransId="{BC825D26-5395-4DFA-A3F3-28759CA37EF7}" sibTransId="{CE55ED83-3A96-4B7F-9834-E6D7EDCFAF7D}"/>
    <dgm:cxn modelId="{659F8797-1328-4798-B499-7C31AEB1AEFB}" type="presOf" srcId="{87BC7A22-6C9B-437E-A5B5-3D1C60D094FC}" destId="{28689906-8C07-4D35-BF85-14414412402D}" srcOrd="0" destOrd="0" presId="urn:microsoft.com/office/officeart/2005/8/layout/default"/>
    <dgm:cxn modelId="{DC2F9EC6-0215-4171-9EC5-71593EF1AC5E}" type="presOf" srcId="{E883CC55-3D00-4567-B2A8-26D03AAB1F48}" destId="{DE354604-BC47-4AC9-9584-702D2B9C9318}" srcOrd="0" destOrd="0" presId="urn:microsoft.com/office/officeart/2005/8/layout/default"/>
    <dgm:cxn modelId="{B9707B19-B289-4255-8526-6D6E3DAC6BDB}" type="presOf" srcId="{93F21BC0-3858-440B-8978-607B08B8DB86}" destId="{1A46835B-BCCB-4570-A47F-E29B5048D60C}" srcOrd="0" destOrd="0" presId="urn:microsoft.com/office/officeart/2005/8/layout/default"/>
    <dgm:cxn modelId="{EC72DE18-AD24-4958-84FF-14EB44F9B176}" type="presParOf" srcId="{DE354604-BC47-4AC9-9584-702D2B9C9318}" destId="{A1A400E5-BD26-441C-8055-7ADB1A25547A}" srcOrd="0" destOrd="0" presId="urn:microsoft.com/office/officeart/2005/8/layout/default"/>
    <dgm:cxn modelId="{6BC0CF15-5C35-4EBF-B0AC-C872247D5646}" type="presParOf" srcId="{DE354604-BC47-4AC9-9584-702D2B9C9318}" destId="{57E2A9CE-9249-4959-B6FD-B7821C451540}" srcOrd="1" destOrd="0" presId="urn:microsoft.com/office/officeart/2005/8/layout/default"/>
    <dgm:cxn modelId="{1550001C-7365-4BD6-A655-D33893457B01}" type="presParOf" srcId="{DE354604-BC47-4AC9-9584-702D2B9C9318}" destId="{19689344-AAD0-4D2B-A608-273C617E6BD7}" srcOrd="2" destOrd="0" presId="urn:microsoft.com/office/officeart/2005/8/layout/default"/>
    <dgm:cxn modelId="{189CF534-ED2D-4475-99EA-03310E5CD891}" type="presParOf" srcId="{DE354604-BC47-4AC9-9584-702D2B9C9318}" destId="{55421917-BFE7-4916-82B5-185C9163D35A}" srcOrd="3" destOrd="0" presId="urn:microsoft.com/office/officeart/2005/8/layout/default"/>
    <dgm:cxn modelId="{C209EC0B-3C0C-459B-A460-321CC12EA9C7}" type="presParOf" srcId="{DE354604-BC47-4AC9-9584-702D2B9C9318}" destId="{F38B3970-1C7C-46E2-A72A-19B59D13530E}" srcOrd="4" destOrd="0" presId="urn:microsoft.com/office/officeart/2005/8/layout/default"/>
    <dgm:cxn modelId="{E9C98643-E161-46B9-8D77-19A29FAD6CD4}" type="presParOf" srcId="{DE354604-BC47-4AC9-9584-702D2B9C9318}" destId="{437F0A0A-C75E-444D-9085-FDD4F7A0D2D0}" srcOrd="5" destOrd="0" presId="urn:microsoft.com/office/officeart/2005/8/layout/default"/>
    <dgm:cxn modelId="{5CF82709-65E1-4AEB-BED1-1E445B829F67}" type="presParOf" srcId="{DE354604-BC47-4AC9-9584-702D2B9C9318}" destId="{28689906-8C07-4D35-BF85-14414412402D}" srcOrd="6" destOrd="0" presId="urn:microsoft.com/office/officeart/2005/8/layout/default"/>
    <dgm:cxn modelId="{712B819A-DCBE-44F5-99BB-1D6772480F94}" type="presParOf" srcId="{DE354604-BC47-4AC9-9584-702D2B9C9318}" destId="{5349F3B8-F1C1-4679-9883-DE3189161E82}" srcOrd="7" destOrd="0" presId="urn:microsoft.com/office/officeart/2005/8/layout/default"/>
    <dgm:cxn modelId="{C40D5783-DB91-46C7-B1CB-BF6BD0585E05}" type="presParOf" srcId="{DE354604-BC47-4AC9-9584-702D2B9C9318}" destId="{F1094539-B0A9-458A-8051-CF454C354504}" srcOrd="8" destOrd="0" presId="urn:microsoft.com/office/officeart/2005/8/layout/default"/>
    <dgm:cxn modelId="{8B3A8F61-5DC2-430E-BE7C-228A7F498A5E}" type="presParOf" srcId="{DE354604-BC47-4AC9-9584-702D2B9C9318}" destId="{1F4393BA-CD63-4EB2-BC3D-142F23434311}" srcOrd="9" destOrd="0" presId="urn:microsoft.com/office/officeart/2005/8/layout/default"/>
    <dgm:cxn modelId="{A08677B1-B4A9-4DDB-B3DA-F861A69798A0}" type="presParOf" srcId="{DE354604-BC47-4AC9-9584-702D2B9C9318}" destId="{D6AC0052-40C8-42B5-9723-3B44486EAF07}" srcOrd="10" destOrd="0" presId="urn:microsoft.com/office/officeart/2005/8/layout/default"/>
    <dgm:cxn modelId="{16550671-7AE5-4F2D-B433-58952B116E5D}" type="presParOf" srcId="{DE354604-BC47-4AC9-9584-702D2B9C9318}" destId="{8B9D5B55-717B-4747-B9C4-796BCB0DF245}" srcOrd="11" destOrd="0" presId="urn:microsoft.com/office/officeart/2005/8/layout/default"/>
    <dgm:cxn modelId="{B06A2306-B25C-41AE-85EC-1E70462300DC}" type="presParOf" srcId="{DE354604-BC47-4AC9-9584-702D2B9C9318}" destId="{1A46835B-BCCB-4570-A47F-E29B5048D60C}" srcOrd="12" destOrd="0" presId="urn:microsoft.com/office/officeart/2005/8/layout/default"/>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83CC55-3D00-4567-B2A8-26D03AAB1F4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FF9F5B21-7FCC-4C2C-96DB-7C3C2F61274A}">
      <dgm:prSet phldrT="[Текст]" custT="1"/>
      <dgm:spPr/>
      <dgm:t>
        <a:bodyPr/>
        <a:lstStyle/>
        <a:p>
          <a:r>
            <a:rPr lang="ru-RU" sz="1200">
              <a:latin typeface="Times New Roman" pitchFamily="18" charset="0"/>
              <a:cs typeface="Times New Roman" pitchFamily="18" charset="0"/>
            </a:rPr>
            <a:t>аналіз результативності роботи</a:t>
          </a:r>
        </a:p>
      </dgm:t>
    </dgm:pt>
    <dgm:pt modelId="{8634008F-63ED-4A3C-A12E-D7FEB8F8D043}" type="parTrans" cxnId="{DAA9816A-5CA8-49A8-941C-E7485326A202}">
      <dgm:prSet/>
      <dgm:spPr/>
      <dgm:t>
        <a:bodyPr/>
        <a:lstStyle/>
        <a:p>
          <a:endParaRPr lang="ru-RU"/>
        </a:p>
      </dgm:t>
    </dgm:pt>
    <dgm:pt modelId="{74A9A2BE-2744-4F3D-BB5B-4EFF59F7F1E5}" type="sibTrans" cxnId="{DAA9816A-5CA8-49A8-941C-E7485326A202}">
      <dgm:prSet/>
      <dgm:spPr/>
      <dgm:t>
        <a:bodyPr/>
        <a:lstStyle/>
        <a:p>
          <a:endParaRPr lang="ru-RU"/>
        </a:p>
      </dgm:t>
    </dgm:pt>
    <dgm:pt modelId="{D68F6056-8421-49C9-9D8E-DA0FC0965478}">
      <dgm:prSet phldrT="[Текст]" custT="1"/>
      <dgm:spPr/>
      <dgm:t>
        <a:bodyPr/>
        <a:lstStyle/>
        <a:p>
          <a:r>
            <a:rPr lang="ru-RU" sz="1200">
              <a:latin typeface="Times New Roman" pitchFamily="18" charset="0"/>
              <a:cs typeface="Times New Roman" pitchFamily="18" charset="0"/>
            </a:rPr>
            <a:t>корекція</a:t>
          </a:r>
        </a:p>
      </dgm:t>
    </dgm:pt>
    <dgm:pt modelId="{BC825D26-5395-4DFA-A3F3-28759CA37EF7}" type="parTrans" cxnId="{167D2799-0B28-4E2C-874A-20B594DF4B41}">
      <dgm:prSet/>
      <dgm:spPr/>
      <dgm:t>
        <a:bodyPr/>
        <a:lstStyle/>
        <a:p>
          <a:endParaRPr lang="ru-RU"/>
        </a:p>
      </dgm:t>
    </dgm:pt>
    <dgm:pt modelId="{CE55ED83-3A96-4B7F-9834-E6D7EDCFAF7D}" type="sibTrans" cxnId="{167D2799-0B28-4E2C-874A-20B594DF4B41}">
      <dgm:prSet/>
      <dgm:spPr/>
      <dgm:t>
        <a:bodyPr/>
        <a:lstStyle/>
        <a:p>
          <a:endParaRPr lang="ru-RU"/>
        </a:p>
      </dgm:t>
    </dgm:pt>
    <dgm:pt modelId="{8B8601D5-9DEF-407F-BF88-9E40B50264BC}">
      <dgm:prSet phldrT="[Текст]" custT="1"/>
      <dgm:spPr/>
      <dgm:t>
        <a:bodyPr/>
        <a:lstStyle/>
        <a:p>
          <a:r>
            <a:rPr lang="ru-RU" sz="1200">
              <a:latin typeface="Times New Roman" pitchFamily="18" charset="0"/>
              <a:cs typeface="Times New Roman" pitchFamily="18" charset="0"/>
            </a:rPr>
            <a:t>моральне заохочення</a:t>
          </a:r>
        </a:p>
      </dgm:t>
    </dgm:pt>
    <dgm:pt modelId="{8580928E-91AE-4620-B197-353B53AF07B2}" type="parTrans" cxnId="{C0509807-F41B-4414-BDED-61D7B6CCE915}">
      <dgm:prSet/>
      <dgm:spPr/>
      <dgm:t>
        <a:bodyPr/>
        <a:lstStyle/>
        <a:p>
          <a:endParaRPr lang="ru-RU"/>
        </a:p>
      </dgm:t>
    </dgm:pt>
    <dgm:pt modelId="{C4E62F64-9A76-401A-B9DC-5E4B9F4D9FE9}" type="sibTrans" cxnId="{C0509807-F41B-4414-BDED-61D7B6CCE915}">
      <dgm:prSet/>
      <dgm:spPr/>
      <dgm:t>
        <a:bodyPr/>
        <a:lstStyle/>
        <a:p>
          <a:endParaRPr lang="ru-RU"/>
        </a:p>
      </dgm:t>
    </dgm:pt>
    <dgm:pt modelId="{DE354604-BC47-4AC9-9584-702D2B9C9318}" type="pres">
      <dgm:prSet presAssocID="{E883CC55-3D00-4567-B2A8-26D03AAB1F48}" presName="diagram" presStyleCnt="0">
        <dgm:presLayoutVars>
          <dgm:dir/>
          <dgm:resizeHandles val="exact"/>
        </dgm:presLayoutVars>
      </dgm:prSet>
      <dgm:spPr/>
      <dgm:t>
        <a:bodyPr/>
        <a:lstStyle/>
        <a:p>
          <a:endParaRPr lang="ru-RU"/>
        </a:p>
      </dgm:t>
    </dgm:pt>
    <dgm:pt modelId="{A1A400E5-BD26-441C-8055-7ADB1A25547A}" type="pres">
      <dgm:prSet presAssocID="{FF9F5B21-7FCC-4C2C-96DB-7C3C2F61274A}" presName="node" presStyleLbl="node1" presStyleIdx="0" presStyleCnt="3" custScaleY="61905" custLinFactNeighborY="-1769">
        <dgm:presLayoutVars>
          <dgm:bulletEnabled val="1"/>
        </dgm:presLayoutVars>
      </dgm:prSet>
      <dgm:spPr/>
      <dgm:t>
        <a:bodyPr/>
        <a:lstStyle/>
        <a:p>
          <a:endParaRPr lang="ru-RU"/>
        </a:p>
      </dgm:t>
    </dgm:pt>
    <dgm:pt modelId="{57E2A9CE-9249-4959-B6FD-B7821C451540}" type="pres">
      <dgm:prSet presAssocID="{74A9A2BE-2744-4F3D-BB5B-4EFF59F7F1E5}" presName="sibTrans" presStyleCnt="0"/>
      <dgm:spPr/>
    </dgm:pt>
    <dgm:pt modelId="{19689344-AAD0-4D2B-A608-273C617E6BD7}" type="pres">
      <dgm:prSet presAssocID="{D68F6056-8421-49C9-9D8E-DA0FC0965478}" presName="node" presStyleLbl="node1" presStyleIdx="1" presStyleCnt="3" custScaleY="65442">
        <dgm:presLayoutVars>
          <dgm:bulletEnabled val="1"/>
        </dgm:presLayoutVars>
      </dgm:prSet>
      <dgm:spPr/>
      <dgm:t>
        <a:bodyPr/>
        <a:lstStyle/>
        <a:p>
          <a:endParaRPr lang="ru-RU"/>
        </a:p>
      </dgm:t>
    </dgm:pt>
    <dgm:pt modelId="{55421917-BFE7-4916-82B5-185C9163D35A}" type="pres">
      <dgm:prSet presAssocID="{CE55ED83-3A96-4B7F-9834-E6D7EDCFAF7D}" presName="sibTrans" presStyleCnt="0"/>
      <dgm:spPr/>
    </dgm:pt>
    <dgm:pt modelId="{F38B3970-1C7C-46E2-A72A-19B59D13530E}" type="pres">
      <dgm:prSet presAssocID="{8B8601D5-9DEF-407F-BF88-9E40B50264BC}" presName="node" presStyleLbl="node1" presStyleIdx="2" presStyleCnt="3" custScaleY="63673">
        <dgm:presLayoutVars>
          <dgm:bulletEnabled val="1"/>
        </dgm:presLayoutVars>
      </dgm:prSet>
      <dgm:spPr/>
      <dgm:t>
        <a:bodyPr/>
        <a:lstStyle/>
        <a:p>
          <a:endParaRPr lang="ru-RU"/>
        </a:p>
      </dgm:t>
    </dgm:pt>
  </dgm:ptLst>
  <dgm:cxnLst>
    <dgm:cxn modelId="{67EE3D18-97B7-4FD5-B270-6AA01D00278D}" type="presOf" srcId="{8B8601D5-9DEF-407F-BF88-9E40B50264BC}" destId="{F38B3970-1C7C-46E2-A72A-19B59D13530E}" srcOrd="0" destOrd="0" presId="urn:microsoft.com/office/officeart/2005/8/layout/default"/>
    <dgm:cxn modelId="{167D2799-0B28-4E2C-874A-20B594DF4B41}" srcId="{E883CC55-3D00-4567-B2A8-26D03AAB1F48}" destId="{D68F6056-8421-49C9-9D8E-DA0FC0965478}" srcOrd="1" destOrd="0" parTransId="{BC825D26-5395-4DFA-A3F3-28759CA37EF7}" sibTransId="{CE55ED83-3A96-4B7F-9834-E6D7EDCFAF7D}"/>
    <dgm:cxn modelId="{E99E5BA7-9AAB-43F8-8E76-9DD2BEB54B10}" type="presOf" srcId="{E883CC55-3D00-4567-B2A8-26D03AAB1F48}" destId="{DE354604-BC47-4AC9-9584-702D2B9C9318}" srcOrd="0" destOrd="0" presId="urn:microsoft.com/office/officeart/2005/8/layout/default"/>
    <dgm:cxn modelId="{DAA9816A-5CA8-49A8-941C-E7485326A202}" srcId="{E883CC55-3D00-4567-B2A8-26D03AAB1F48}" destId="{FF9F5B21-7FCC-4C2C-96DB-7C3C2F61274A}" srcOrd="0" destOrd="0" parTransId="{8634008F-63ED-4A3C-A12E-D7FEB8F8D043}" sibTransId="{74A9A2BE-2744-4F3D-BB5B-4EFF59F7F1E5}"/>
    <dgm:cxn modelId="{60892764-66E1-45CE-80A2-D51ACCB9A392}" type="presOf" srcId="{FF9F5B21-7FCC-4C2C-96DB-7C3C2F61274A}" destId="{A1A400E5-BD26-441C-8055-7ADB1A25547A}" srcOrd="0" destOrd="0" presId="urn:microsoft.com/office/officeart/2005/8/layout/default"/>
    <dgm:cxn modelId="{E8228E97-7476-4810-89E4-78D6B3BF0A08}" type="presOf" srcId="{D68F6056-8421-49C9-9D8E-DA0FC0965478}" destId="{19689344-AAD0-4D2B-A608-273C617E6BD7}" srcOrd="0" destOrd="0" presId="urn:microsoft.com/office/officeart/2005/8/layout/default"/>
    <dgm:cxn modelId="{C0509807-F41B-4414-BDED-61D7B6CCE915}" srcId="{E883CC55-3D00-4567-B2A8-26D03AAB1F48}" destId="{8B8601D5-9DEF-407F-BF88-9E40B50264BC}" srcOrd="2" destOrd="0" parTransId="{8580928E-91AE-4620-B197-353B53AF07B2}" sibTransId="{C4E62F64-9A76-401A-B9DC-5E4B9F4D9FE9}"/>
    <dgm:cxn modelId="{1082E4DA-FD2A-46B3-AAE4-EDD44BC0BF54}" type="presParOf" srcId="{DE354604-BC47-4AC9-9584-702D2B9C9318}" destId="{A1A400E5-BD26-441C-8055-7ADB1A25547A}" srcOrd="0" destOrd="0" presId="urn:microsoft.com/office/officeart/2005/8/layout/default"/>
    <dgm:cxn modelId="{700B484C-E9D0-4FC1-9F97-23D63BE9AC61}" type="presParOf" srcId="{DE354604-BC47-4AC9-9584-702D2B9C9318}" destId="{57E2A9CE-9249-4959-B6FD-B7821C451540}" srcOrd="1" destOrd="0" presId="urn:microsoft.com/office/officeart/2005/8/layout/default"/>
    <dgm:cxn modelId="{628BF561-419B-4790-B63E-701E4156F700}" type="presParOf" srcId="{DE354604-BC47-4AC9-9584-702D2B9C9318}" destId="{19689344-AAD0-4D2B-A608-273C617E6BD7}" srcOrd="2" destOrd="0" presId="urn:microsoft.com/office/officeart/2005/8/layout/default"/>
    <dgm:cxn modelId="{66C7F57A-BCD2-4F02-97F8-2A830121CACB}" type="presParOf" srcId="{DE354604-BC47-4AC9-9584-702D2B9C9318}" destId="{55421917-BFE7-4916-82B5-185C9163D35A}" srcOrd="3" destOrd="0" presId="urn:microsoft.com/office/officeart/2005/8/layout/default"/>
    <dgm:cxn modelId="{6DECACFE-05BC-4575-A3D4-7F10AD13B9AB}" type="presParOf" srcId="{DE354604-BC47-4AC9-9584-702D2B9C9318}" destId="{F38B3970-1C7C-46E2-A72A-19B59D13530E}" srcOrd="4" destOrd="0" presId="urn:microsoft.com/office/officeart/2005/8/layout/default"/>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A400E5-BD26-441C-8055-7ADB1A25547A}">
      <dsp:nvSpPr>
        <dsp:cNvPr id="0" name=""/>
        <dsp:cNvSpPr/>
      </dsp:nvSpPr>
      <dsp:spPr>
        <a:xfrm>
          <a:off x="0" y="327982"/>
          <a:ext cx="1873163" cy="6957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нормативно - правова база</a:t>
          </a:r>
        </a:p>
      </dsp:txBody>
      <dsp:txXfrm>
        <a:off x="0" y="327982"/>
        <a:ext cx="1873163" cy="695749"/>
      </dsp:txXfrm>
    </dsp:sp>
    <dsp:sp modelId="{19689344-AAD0-4D2B-A608-273C617E6BD7}">
      <dsp:nvSpPr>
        <dsp:cNvPr id="0" name=""/>
        <dsp:cNvSpPr/>
      </dsp:nvSpPr>
      <dsp:spPr>
        <a:xfrm>
          <a:off x="2060480" y="327988"/>
          <a:ext cx="1873163" cy="7355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діагностика професійних та особистих цінностей учителя</a:t>
          </a:r>
        </a:p>
      </dsp:txBody>
      <dsp:txXfrm>
        <a:off x="2060480" y="327988"/>
        <a:ext cx="1873163" cy="735501"/>
      </dsp:txXfrm>
    </dsp:sp>
    <dsp:sp modelId="{F38B3970-1C7C-46E2-A72A-19B59D13530E}">
      <dsp:nvSpPr>
        <dsp:cNvPr id="0" name=""/>
        <dsp:cNvSpPr/>
      </dsp:nvSpPr>
      <dsp:spPr>
        <a:xfrm>
          <a:off x="4120960" y="337929"/>
          <a:ext cx="1873163" cy="715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вивчення потреб членів колективу</a:t>
          </a:r>
        </a:p>
      </dsp:txBody>
      <dsp:txXfrm>
        <a:off x="4120960" y="337929"/>
        <a:ext cx="1873163" cy="7156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A400E5-BD26-441C-8055-7ADB1A25547A}">
      <dsp:nvSpPr>
        <dsp:cNvPr id="0" name=""/>
        <dsp:cNvSpPr/>
      </dsp:nvSpPr>
      <dsp:spPr>
        <a:xfrm>
          <a:off x="154512" y="0"/>
          <a:ext cx="1069703" cy="6246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методична рада школи</a:t>
          </a:r>
        </a:p>
      </dsp:txBody>
      <dsp:txXfrm>
        <a:off x="154512" y="0"/>
        <a:ext cx="1069703" cy="624634"/>
      </dsp:txXfrm>
    </dsp:sp>
    <dsp:sp modelId="{19689344-AAD0-4D2B-A608-273C617E6BD7}">
      <dsp:nvSpPr>
        <dsp:cNvPr id="0" name=""/>
        <dsp:cNvSpPr/>
      </dsp:nvSpPr>
      <dsp:spPr>
        <a:xfrm>
          <a:off x="1331186" y="20738"/>
          <a:ext cx="1069703" cy="6012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шкільні методичні об</a:t>
          </a:r>
          <a:r>
            <a:rPr lang="ru-RU" sz="1200" kern="1200">
              <a:latin typeface="Times New Roman"/>
              <a:cs typeface="Times New Roman"/>
            </a:rPr>
            <a:t>´</a:t>
          </a:r>
          <a:r>
            <a:rPr lang="ru-RU" sz="1200" kern="1200">
              <a:latin typeface="Times New Roman" pitchFamily="18" charset="0"/>
              <a:cs typeface="Times New Roman" pitchFamily="18" charset="0"/>
            </a:rPr>
            <a:t>єднання учителів </a:t>
          </a:r>
        </a:p>
      </dsp:txBody>
      <dsp:txXfrm>
        <a:off x="1331186" y="20738"/>
        <a:ext cx="1069703" cy="601207"/>
      </dsp:txXfrm>
    </dsp:sp>
    <dsp:sp modelId="{F38B3970-1C7C-46E2-A72A-19B59D13530E}">
      <dsp:nvSpPr>
        <dsp:cNvPr id="0" name=""/>
        <dsp:cNvSpPr/>
      </dsp:nvSpPr>
      <dsp:spPr>
        <a:xfrm>
          <a:off x="2507861" y="5700"/>
          <a:ext cx="1069703" cy="63128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творчі групи учителів</a:t>
          </a:r>
        </a:p>
      </dsp:txBody>
      <dsp:txXfrm>
        <a:off x="2507861" y="5700"/>
        <a:ext cx="1069703" cy="631283"/>
      </dsp:txXfrm>
    </dsp:sp>
    <dsp:sp modelId="{28689906-8C07-4D35-BF85-14414412402D}">
      <dsp:nvSpPr>
        <dsp:cNvPr id="0" name=""/>
        <dsp:cNvSpPr/>
      </dsp:nvSpPr>
      <dsp:spPr>
        <a:xfrm>
          <a:off x="3684535" y="431"/>
          <a:ext cx="1069703" cy="6418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науково-практичні конференції, семінари</a:t>
          </a:r>
        </a:p>
      </dsp:txBody>
      <dsp:txXfrm>
        <a:off x="3684535" y="431"/>
        <a:ext cx="1069703" cy="641822"/>
      </dsp:txXfrm>
    </dsp:sp>
    <dsp:sp modelId="{F1094539-B0A9-458A-8051-CF454C354504}">
      <dsp:nvSpPr>
        <dsp:cNvPr id="0" name=""/>
        <dsp:cNvSpPr/>
      </dsp:nvSpPr>
      <dsp:spPr>
        <a:xfrm>
          <a:off x="4863188" y="431"/>
          <a:ext cx="1069703" cy="6418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курси підвищення кваліфікації</a:t>
          </a:r>
        </a:p>
      </dsp:txBody>
      <dsp:txXfrm>
        <a:off x="4863188" y="431"/>
        <a:ext cx="1069703" cy="641822"/>
      </dsp:txXfrm>
    </dsp:sp>
    <dsp:sp modelId="{D6AC0052-40C8-42B5-9723-3B44486EAF07}">
      <dsp:nvSpPr>
        <dsp:cNvPr id="0" name=""/>
        <dsp:cNvSpPr/>
      </dsp:nvSpPr>
      <dsp:spPr>
        <a:xfrm>
          <a:off x="2507861" y="749224"/>
          <a:ext cx="1069703" cy="6418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"Школа молодого вчителя"</a:t>
          </a:r>
        </a:p>
      </dsp:txBody>
      <dsp:txXfrm>
        <a:off x="2507861" y="749224"/>
        <a:ext cx="1069703" cy="64182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A400E5-BD26-441C-8055-7ADB1A25547A}">
      <dsp:nvSpPr>
        <dsp:cNvPr id="0" name=""/>
        <dsp:cNvSpPr/>
      </dsp:nvSpPr>
      <dsp:spPr>
        <a:xfrm>
          <a:off x="153120" y="0"/>
          <a:ext cx="1060065" cy="619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створення позитивного психологічного клімату</a:t>
          </a:r>
        </a:p>
      </dsp:txBody>
      <dsp:txXfrm>
        <a:off x="153120" y="0"/>
        <a:ext cx="1060065" cy="619006"/>
      </dsp:txXfrm>
    </dsp:sp>
    <dsp:sp modelId="{19689344-AAD0-4D2B-A608-273C617E6BD7}">
      <dsp:nvSpPr>
        <dsp:cNvPr id="0" name=""/>
        <dsp:cNvSpPr/>
      </dsp:nvSpPr>
      <dsp:spPr>
        <a:xfrm>
          <a:off x="1319192" y="20551"/>
          <a:ext cx="1060065" cy="5957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науково-експериментальна робота</a:t>
          </a:r>
        </a:p>
      </dsp:txBody>
      <dsp:txXfrm>
        <a:off x="1319192" y="20551"/>
        <a:ext cx="1060065" cy="595790"/>
      </dsp:txXfrm>
    </dsp:sp>
    <dsp:sp modelId="{F38B3970-1C7C-46E2-A72A-19B59D13530E}">
      <dsp:nvSpPr>
        <dsp:cNvPr id="0" name=""/>
        <dsp:cNvSpPr/>
      </dsp:nvSpPr>
      <dsp:spPr>
        <a:xfrm>
          <a:off x="2485264" y="5649"/>
          <a:ext cx="1060065" cy="6255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відкриті уроки, заходи</a:t>
          </a:r>
        </a:p>
      </dsp:txBody>
      <dsp:txXfrm>
        <a:off x="2485264" y="5649"/>
        <a:ext cx="1060065" cy="625595"/>
      </dsp:txXfrm>
    </dsp:sp>
    <dsp:sp modelId="{28689906-8C07-4D35-BF85-14414412402D}">
      <dsp:nvSpPr>
        <dsp:cNvPr id="0" name=""/>
        <dsp:cNvSpPr/>
      </dsp:nvSpPr>
      <dsp:spPr>
        <a:xfrm>
          <a:off x="3651336" y="427"/>
          <a:ext cx="1060065" cy="6360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вивчення та поширення ППД</a:t>
          </a:r>
        </a:p>
      </dsp:txBody>
      <dsp:txXfrm>
        <a:off x="3651336" y="427"/>
        <a:ext cx="1060065" cy="636039"/>
      </dsp:txXfrm>
    </dsp:sp>
    <dsp:sp modelId="{F1094539-B0A9-458A-8051-CF454C354504}">
      <dsp:nvSpPr>
        <dsp:cNvPr id="0" name=""/>
        <dsp:cNvSpPr/>
      </dsp:nvSpPr>
      <dsp:spPr>
        <a:xfrm>
          <a:off x="4819370" y="427"/>
          <a:ext cx="1060065" cy="6360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публікації</a:t>
          </a:r>
        </a:p>
      </dsp:txBody>
      <dsp:txXfrm>
        <a:off x="4819370" y="427"/>
        <a:ext cx="1060065" cy="636039"/>
      </dsp:txXfrm>
    </dsp:sp>
    <dsp:sp modelId="{D6AC0052-40C8-42B5-9723-3B44486EAF07}">
      <dsp:nvSpPr>
        <dsp:cNvPr id="0" name=""/>
        <dsp:cNvSpPr/>
      </dsp:nvSpPr>
      <dsp:spPr>
        <a:xfrm>
          <a:off x="1902228" y="742473"/>
          <a:ext cx="1060065" cy="6360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конкурси професійної майстерності</a:t>
          </a:r>
        </a:p>
      </dsp:txBody>
      <dsp:txXfrm>
        <a:off x="1902228" y="742473"/>
        <a:ext cx="1060065" cy="636039"/>
      </dsp:txXfrm>
    </dsp:sp>
    <dsp:sp modelId="{1A46835B-BCCB-4570-A47F-E29B5048D60C}">
      <dsp:nvSpPr>
        <dsp:cNvPr id="0" name=""/>
        <dsp:cNvSpPr/>
      </dsp:nvSpPr>
      <dsp:spPr>
        <a:xfrm>
          <a:off x="3068300" y="742473"/>
          <a:ext cx="1060065" cy="6360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атестація, творчий звіт, мастерклас</a:t>
          </a:r>
        </a:p>
      </dsp:txBody>
      <dsp:txXfrm>
        <a:off x="3068300" y="742473"/>
        <a:ext cx="1060065" cy="63603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A400E5-BD26-441C-8055-7ADB1A25547A}">
      <dsp:nvSpPr>
        <dsp:cNvPr id="0" name=""/>
        <dsp:cNvSpPr/>
      </dsp:nvSpPr>
      <dsp:spPr>
        <a:xfrm>
          <a:off x="0" y="327982"/>
          <a:ext cx="1873163" cy="6957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аналіз результативності роботи</a:t>
          </a:r>
        </a:p>
      </dsp:txBody>
      <dsp:txXfrm>
        <a:off x="0" y="327982"/>
        <a:ext cx="1873163" cy="695749"/>
      </dsp:txXfrm>
    </dsp:sp>
    <dsp:sp modelId="{19689344-AAD0-4D2B-A608-273C617E6BD7}">
      <dsp:nvSpPr>
        <dsp:cNvPr id="0" name=""/>
        <dsp:cNvSpPr/>
      </dsp:nvSpPr>
      <dsp:spPr>
        <a:xfrm>
          <a:off x="2060480" y="327988"/>
          <a:ext cx="1873163" cy="7355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корекція</a:t>
          </a:r>
        </a:p>
      </dsp:txBody>
      <dsp:txXfrm>
        <a:off x="2060480" y="327988"/>
        <a:ext cx="1873163" cy="735501"/>
      </dsp:txXfrm>
    </dsp:sp>
    <dsp:sp modelId="{F38B3970-1C7C-46E2-A72A-19B59D13530E}">
      <dsp:nvSpPr>
        <dsp:cNvPr id="0" name=""/>
        <dsp:cNvSpPr/>
      </dsp:nvSpPr>
      <dsp:spPr>
        <a:xfrm>
          <a:off x="4120960" y="337929"/>
          <a:ext cx="1873163" cy="715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моральне заохочення</a:t>
          </a:r>
        </a:p>
      </dsp:txBody>
      <dsp:txXfrm>
        <a:off x="4120960" y="337929"/>
        <a:ext cx="1873163" cy="71561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30CAB-AC09-4700-A7F2-0FF9003D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29</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16</cp:revision>
  <dcterms:created xsi:type="dcterms:W3CDTF">2014-03-15T04:46:00Z</dcterms:created>
  <dcterms:modified xsi:type="dcterms:W3CDTF">2014-03-18T16:22:00Z</dcterms:modified>
</cp:coreProperties>
</file>